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C6C" w:rsidRPr="00263A15" w:rsidRDefault="002D4C6C" w:rsidP="002D4C6C">
      <w:pPr>
        <w:jc w:val="center"/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</w:pPr>
      <w:r w:rsidRPr="00263A15">
        <w:rPr>
          <w:rFonts w:ascii="Goudy" w:eastAsia="Times New Roman" w:hAnsi="Goudy" w:cs="Arial"/>
          <w:b/>
          <w:bCs/>
          <w:color w:val="000000"/>
          <w:sz w:val="24"/>
          <w:szCs w:val="24"/>
          <w:lang w:eastAsia="en-IE"/>
        </w:rPr>
        <w:t xml:space="preserve">ceFIMS </w:t>
      </w:r>
      <w:r w:rsidR="00206EC3">
        <w:rPr>
          <w:rFonts w:ascii="Goudy" w:eastAsia="Times New Roman" w:hAnsi="Goudy" w:cs="Arial"/>
          <w:b/>
          <w:bCs/>
          <w:color w:val="000000"/>
          <w:sz w:val="24"/>
          <w:szCs w:val="24"/>
          <w:lang w:eastAsia="en-IE"/>
        </w:rPr>
        <w:t>Meeting</w:t>
      </w:r>
    </w:p>
    <w:p w:rsidR="002D4C6C" w:rsidRPr="00263A15" w:rsidRDefault="002D4C6C" w:rsidP="002D4C6C">
      <w:pPr>
        <w:jc w:val="center"/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</w:pPr>
      <w:r w:rsidRPr="00263A15">
        <w:rPr>
          <w:rFonts w:ascii="Goudy" w:eastAsia="Times New Roman" w:hAnsi="Goudy" w:cs="Arial"/>
          <w:color w:val="000000"/>
          <w:sz w:val="24"/>
          <w:szCs w:val="24"/>
          <w:lang w:eastAsia="en-IE"/>
        </w:rPr>
        <w:t>27 September 2012</w:t>
      </w:r>
    </w:p>
    <w:p w:rsidR="002D4C6C" w:rsidRPr="00263A15" w:rsidRDefault="002D4C6C" w:rsidP="002D4C6C">
      <w:pPr>
        <w:jc w:val="center"/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</w:pPr>
      <w:r w:rsidRPr="00263A15">
        <w:rPr>
          <w:rFonts w:ascii="Goudy" w:eastAsia="Times New Roman" w:hAnsi="Goudy" w:cs="Arial"/>
          <w:b/>
          <w:bCs/>
          <w:color w:val="000000"/>
          <w:sz w:val="24"/>
          <w:szCs w:val="24"/>
          <w:lang w:eastAsia="en-IE"/>
        </w:rPr>
        <w:t xml:space="preserve">Chair: Dr. William Donnelly, </w:t>
      </w:r>
      <w:r w:rsidR="0077055C">
        <w:rPr>
          <w:rFonts w:ascii="Goudy" w:eastAsia="Times New Roman" w:hAnsi="Goudy" w:cs="Arial"/>
          <w:b/>
          <w:bCs/>
          <w:color w:val="000000"/>
          <w:sz w:val="24"/>
          <w:szCs w:val="24"/>
          <w:lang w:eastAsia="en-IE"/>
        </w:rPr>
        <w:t xml:space="preserve">Ireland, </w:t>
      </w:r>
      <w:r w:rsidRPr="00263A15">
        <w:rPr>
          <w:rFonts w:ascii="Goudy" w:eastAsia="Times New Roman" w:hAnsi="Goudy" w:cs="Arial"/>
          <w:b/>
          <w:bCs/>
          <w:color w:val="000000"/>
          <w:sz w:val="24"/>
          <w:szCs w:val="24"/>
          <w:lang w:eastAsia="en-IE"/>
        </w:rPr>
        <w:t>WIT, ceFIMS</w:t>
      </w:r>
    </w:p>
    <w:p w:rsidR="00A00CFE" w:rsidRDefault="00A00CFE" w:rsidP="002D4C6C">
      <w:pP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</w:pPr>
    </w:p>
    <w:p w:rsidR="00A00CFE" w:rsidRDefault="00A00CFE" w:rsidP="00A00CFE">
      <w:pPr>
        <w:rPr>
          <w:rFonts w:ascii="Goudy" w:eastAsia="Times New Roman" w:hAnsi="Goudy" w:cs="Arial"/>
          <w:b/>
          <w:bCs/>
          <w:iCs/>
          <w:color w:val="000000"/>
          <w:sz w:val="24"/>
          <w:szCs w:val="24"/>
          <w:lang w:eastAsia="en-IE"/>
        </w:rPr>
      </w:pPr>
      <w:r w:rsidRPr="00A00CFE">
        <w:rPr>
          <w:rFonts w:ascii="Goudy" w:eastAsia="Times New Roman" w:hAnsi="Goudy" w:cs="Times New Roman"/>
          <w:b/>
          <w:color w:val="000000"/>
          <w:sz w:val="26"/>
          <w:szCs w:val="24"/>
          <w:u w:val="single"/>
          <w:lang w:eastAsia="en-IE"/>
        </w:rPr>
        <w:t>1. Agenda</w:t>
      </w:r>
      <w:r w:rsidR="002D4C6C" w:rsidRPr="00A00CFE">
        <w:rPr>
          <w:rFonts w:ascii="Goudy" w:eastAsia="Times New Roman" w:hAnsi="Goudy" w:cs="Times New Roman"/>
          <w:b/>
          <w:color w:val="000000"/>
          <w:sz w:val="26"/>
          <w:szCs w:val="24"/>
          <w:u w:val="single"/>
          <w:lang w:eastAsia="en-IE"/>
        </w:rPr>
        <w:br/>
      </w:r>
    </w:p>
    <w:p w:rsidR="00A00CFE" w:rsidRPr="00263A15" w:rsidRDefault="002D4C6C" w:rsidP="00A00CFE">
      <w:pPr>
        <w:rPr>
          <w:rFonts w:ascii="Goudy" w:eastAsia="Times New Roman" w:hAnsi="Goudy" w:cs="Arial"/>
          <w:b/>
          <w:bCs/>
          <w:color w:val="000000"/>
          <w:sz w:val="24"/>
          <w:szCs w:val="24"/>
          <w:lang w:eastAsia="en-IE"/>
        </w:rPr>
      </w:pPr>
      <w:r w:rsidRPr="00A00CFE">
        <w:rPr>
          <w:rFonts w:ascii="Goudy" w:eastAsia="Times New Roman" w:hAnsi="Goudy" w:cs="Arial"/>
          <w:b/>
          <w:bCs/>
          <w:iCs/>
          <w:color w:val="000000"/>
          <w:sz w:val="24"/>
          <w:szCs w:val="24"/>
          <w:lang w:eastAsia="en-IE"/>
        </w:rPr>
        <w:t>Thursday 27 September</w:t>
      </w:r>
      <w:r w:rsidRPr="00A00CFE"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br/>
      </w:r>
      <w:r w:rsidRPr="00263A15"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br/>
      </w:r>
      <w:r w:rsidR="00A00CFE" w:rsidRPr="00263A15">
        <w:rPr>
          <w:rFonts w:ascii="Goudy" w:eastAsia="Times New Roman" w:hAnsi="Goudy" w:cs="Arial"/>
          <w:b/>
          <w:bCs/>
          <w:color w:val="000000"/>
          <w:sz w:val="24"/>
          <w:szCs w:val="24"/>
          <w:lang w:eastAsia="en-IE"/>
        </w:rPr>
        <w:t>14:00     </w:t>
      </w:r>
      <w:r w:rsidR="00A00CFE" w:rsidRPr="00A00CFE"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  <w:t>Welcome by Willie Donnelly (ceFIMS)</w:t>
      </w:r>
      <w:r w:rsidR="00A00CFE" w:rsidRPr="00A00CFE"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br/>
      </w:r>
    </w:p>
    <w:p w:rsidR="00A00CFE" w:rsidRDefault="00A00CFE" w:rsidP="00A00CFE">
      <w:pPr>
        <w:rPr>
          <w:rFonts w:ascii="Goudy" w:eastAsia="Times New Roman" w:hAnsi="Goudy" w:cs="Arial"/>
          <w:b/>
          <w:bCs/>
          <w:color w:val="000000"/>
          <w:sz w:val="24"/>
          <w:szCs w:val="24"/>
          <w:lang w:eastAsia="en-IE"/>
        </w:rPr>
      </w:pPr>
      <w:r w:rsidRPr="00263A15">
        <w:rPr>
          <w:rFonts w:ascii="Goudy" w:eastAsia="Times New Roman" w:hAnsi="Goudy" w:cs="Arial"/>
          <w:b/>
          <w:bCs/>
          <w:color w:val="000000"/>
          <w:sz w:val="24"/>
          <w:szCs w:val="24"/>
          <w:lang w:eastAsia="en-IE"/>
        </w:rPr>
        <w:t>15:10     </w:t>
      </w:r>
      <w:r w:rsidRPr="00A00CFE"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  <w:t>FuturICT by Sjoerd Meihuizen</w:t>
      </w:r>
    </w:p>
    <w:p w:rsidR="00A00CFE" w:rsidRPr="00A00CFE" w:rsidRDefault="00A00CFE" w:rsidP="00A00CFE">
      <w:pPr>
        <w:rPr>
          <w:rFonts w:ascii="Goudy" w:eastAsia="Times New Roman" w:hAnsi="Goudy" w:cs="Arial"/>
          <w:b/>
          <w:bCs/>
          <w:color w:val="000000"/>
          <w:sz w:val="24"/>
          <w:szCs w:val="24"/>
          <w:lang w:eastAsia="en-IE"/>
        </w:rPr>
      </w:pPr>
    </w:p>
    <w:p w:rsidR="00A00CFE" w:rsidRDefault="00A00CFE" w:rsidP="00A00CFE">
      <w:pPr>
        <w:ind w:left="993" w:hanging="993"/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</w:pPr>
      <w:r w:rsidRPr="00263A15">
        <w:rPr>
          <w:rFonts w:ascii="Goudy" w:eastAsia="Times New Roman" w:hAnsi="Goudy" w:cs="Arial"/>
          <w:b/>
          <w:bCs/>
          <w:color w:val="000000"/>
          <w:sz w:val="24"/>
          <w:szCs w:val="24"/>
          <w:lang w:eastAsia="en-IE"/>
        </w:rPr>
        <w:t>14:10     </w:t>
      </w:r>
      <w:r w:rsidRPr="00A00CFE"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  <w:t>Introduction by Jorge Pereira (European Commission) on the future needs to continue to improve the FIF</w:t>
      </w:r>
      <w:r w:rsidRPr="00A00CFE"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br/>
      </w:r>
    </w:p>
    <w:p w:rsidR="00A00CFE" w:rsidRPr="00A00CFE" w:rsidRDefault="00A00CFE" w:rsidP="00A00CFE">
      <w:pPr>
        <w:ind w:left="993" w:hanging="993"/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</w:pPr>
      <w:r w:rsidRPr="00263A15">
        <w:rPr>
          <w:rFonts w:ascii="Goudy" w:eastAsia="Times New Roman" w:hAnsi="Goudy" w:cs="Arial"/>
          <w:b/>
          <w:bCs/>
          <w:color w:val="000000"/>
          <w:sz w:val="24"/>
          <w:szCs w:val="24"/>
          <w:lang w:eastAsia="en-IE"/>
        </w:rPr>
        <w:t>14:30     </w:t>
      </w:r>
      <w:r w:rsidRPr="00A00CFE"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  <w:t>Discussion on the desired future direction of the FIF meetings by the FIF members.</w:t>
      </w:r>
    </w:p>
    <w:p w:rsidR="00A00CFE" w:rsidRPr="00A00CFE" w:rsidRDefault="00A00CFE" w:rsidP="00A00CFE">
      <w:pPr>
        <w:pStyle w:val="ListParagraph"/>
        <w:numPr>
          <w:ilvl w:val="0"/>
          <w:numId w:val="4"/>
        </w:numP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</w:pPr>
      <w:r w:rsidRPr="00A00CFE"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  <w:t xml:space="preserve">Plan for initiatives of common interest.  Topics such as </w:t>
      </w:r>
      <w:proofErr w:type="spellStart"/>
      <w:r w:rsidRPr="00A00CFE"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  <w:t>IoT</w:t>
      </w:r>
      <w:proofErr w:type="spellEnd"/>
      <w:r w:rsidRPr="00A00CFE"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  <w:t xml:space="preserve"> for Harbours and ICT for Agriculture were discussed in the FIF</w:t>
      </w:r>
      <w:r w:rsidR="004F1C41"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  <w:t>;</w:t>
      </w:r>
      <w:r w:rsidRPr="00A00CFE"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  <w:t xml:space="preserve"> and Open Data in the ceFIMS workshop.  What other common areas are of interest – identify a champion for each area.</w:t>
      </w:r>
    </w:p>
    <w:p w:rsidR="00A00CFE" w:rsidRDefault="00A00CFE" w:rsidP="00A00CFE">
      <w:pPr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</w:pPr>
      <w:r w:rsidRPr="00263A15"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br/>
      </w:r>
      <w:r w:rsidRPr="00263A15">
        <w:rPr>
          <w:rFonts w:ascii="Goudy" w:eastAsia="Times New Roman" w:hAnsi="Goudy" w:cs="Arial"/>
          <w:b/>
          <w:bCs/>
          <w:color w:val="000000"/>
          <w:sz w:val="24"/>
          <w:szCs w:val="24"/>
          <w:lang w:eastAsia="en-IE"/>
        </w:rPr>
        <w:t>15:30    </w:t>
      </w:r>
      <w:r w:rsidRPr="00A00CFE"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  <w:t> Coffee</w:t>
      </w:r>
    </w:p>
    <w:p w:rsidR="00A00CFE" w:rsidRPr="00A00CFE" w:rsidRDefault="00A00CFE" w:rsidP="00A00CFE">
      <w:pP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</w:pPr>
      <w:r w:rsidRPr="00263A15"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br/>
      </w:r>
      <w:r w:rsidRPr="00263A15">
        <w:rPr>
          <w:rFonts w:ascii="Goudy" w:eastAsia="Times New Roman" w:hAnsi="Goudy" w:cs="Arial"/>
          <w:b/>
          <w:bCs/>
          <w:color w:val="000000"/>
          <w:sz w:val="24"/>
          <w:szCs w:val="24"/>
          <w:lang w:eastAsia="en-IE"/>
        </w:rPr>
        <w:t>15:45     </w:t>
      </w:r>
      <w:r w:rsidRPr="00A00CFE"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  <w:t>How can the ceFIMS project best facilitate the required direction?</w:t>
      </w:r>
    </w:p>
    <w:p w:rsidR="00A00CFE" w:rsidRPr="00A00CFE" w:rsidRDefault="00A00CFE" w:rsidP="00A00CFE">
      <w:pPr>
        <w:pStyle w:val="ListParagraph"/>
        <w:numPr>
          <w:ilvl w:val="0"/>
          <w:numId w:val="4"/>
        </w:numPr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</w:pPr>
      <w:r w:rsidRPr="00A00CFE"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  <w:t>Planning for FIF support post-ceFIMS (March 2013).</w:t>
      </w:r>
    </w:p>
    <w:p w:rsidR="00A00CFE" w:rsidRPr="00A00CFE" w:rsidRDefault="00A00CFE" w:rsidP="00A00CFE">
      <w:pPr>
        <w:pStyle w:val="ListParagraph"/>
        <w:numPr>
          <w:ilvl w:val="0"/>
          <w:numId w:val="4"/>
        </w:numPr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</w:pPr>
      <w:r w:rsidRPr="00A00CFE"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  <w:t>Planning for the implementation of decisions made in the FIF meeting (for example if agreement is reached on the nature of the Ambassador role, its implementation can be discussed here).</w:t>
      </w:r>
    </w:p>
    <w:p w:rsidR="00A00CFE" w:rsidRDefault="00A00CFE" w:rsidP="00A00CFE">
      <w:pP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</w:pPr>
    </w:p>
    <w:p w:rsidR="00A00CFE" w:rsidRDefault="00A00CFE" w:rsidP="00A00CFE">
      <w:pP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</w:pPr>
    </w:p>
    <w:p w:rsidR="00A00CFE" w:rsidRDefault="00A00CFE" w:rsidP="00A00CFE">
      <w:pPr>
        <w:rPr>
          <w:rFonts w:ascii="Goudy" w:eastAsia="Times New Roman" w:hAnsi="Goudy" w:cs="Arial"/>
          <w:b/>
          <w:bCs/>
          <w:iCs/>
          <w:color w:val="000000"/>
          <w:sz w:val="24"/>
          <w:szCs w:val="24"/>
          <w:lang w:eastAsia="en-IE"/>
        </w:rPr>
      </w:pPr>
      <w:r>
        <w:rPr>
          <w:rFonts w:ascii="Goudy" w:eastAsia="Times New Roman" w:hAnsi="Goudy" w:cs="Times New Roman"/>
          <w:b/>
          <w:color w:val="000000"/>
          <w:sz w:val="26"/>
          <w:szCs w:val="24"/>
          <w:u w:val="single"/>
          <w:lang w:eastAsia="en-IE"/>
        </w:rPr>
        <w:t>2</w:t>
      </w:r>
      <w:r w:rsidRPr="00A00CFE">
        <w:rPr>
          <w:rFonts w:ascii="Goudy" w:eastAsia="Times New Roman" w:hAnsi="Goudy" w:cs="Times New Roman"/>
          <w:b/>
          <w:color w:val="000000"/>
          <w:sz w:val="26"/>
          <w:szCs w:val="24"/>
          <w:u w:val="single"/>
          <w:lang w:eastAsia="en-IE"/>
        </w:rPr>
        <w:t xml:space="preserve">. </w:t>
      </w:r>
      <w:r>
        <w:rPr>
          <w:rFonts w:ascii="Goudy" w:eastAsia="Times New Roman" w:hAnsi="Goudy" w:cs="Times New Roman"/>
          <w:b/>
          <w:color w:val="000000"/>
          <w:sz w:val="26"/>
          <w:szCs w:val="24"/>
          <w:u w:val="single"/>
          <w:lang w:eastAsia="en-IE"/>
        </w:rPr>
        <w:t>Attendees</w:t>
      </w:r>
      <w:r w:rsidRPr="00A00CFE">
        <w:rPr>
          <w:rFonts w:ascii="Goudy" w:eastAsia="Times New Roman" w:hAnsi="Goudy" w:cs="Times New Roman"/>
          <w:b/>
          <w:color w:val="000000"/>
          <w:sz w:val="26"/>
          <w:szCs w:val="24"/>
          <w:u w:val="single"/>
          <w:lang w:eastAsia="en-IE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1559"/>
        <w:gridCol w:w="4394"/>
      </w:tblGrid>
      <w:tr w:rsidR="00A00CFE" w:rsidRPr="004A62C6" w:rsidTr="004A62C6">
        <w:tc>
          <w:tcPr>
            <w:tcW w:w="2235" w:type="dxa"/>
            <w:shd w:val="clear" w:color="auto" w:fill="BFBFBF" w:themeFill="background1" w:themeFillShade="BF"/>
          </w:tcPr>
          <w:p w:rsidR="00A00CFE" w:rsidRPr="004A62C6" w:rsidRDefault="00A00CFE" w:rsidP="00A00CFE">
            <w:pPr>
              <w:rPr>
                <w:rFonts w:ascii="Goudy" w:eastAsia="Times New Roman" w:hAnsi="Goudy" w:cs="Arial"/>
                <w:b/>
                <w:bCs/>
                <w:iCs/>
                <w:color w:val="000000"/>
                <w:sz w:val="24"/>
                <w:szCs w:val="24"/>
                <w:lang w:eastAsia="en-IE"/>
              </w:rPr>
            </w:pPr>
            <w:r w:rsidRPr="004A62C6">
              <w:rPr>
                <w:rFonts w:ascii="Goudy" w:eastAsia="Times New Roman" w:hAnsi="Goudy" w:cs="Arial"/>
                <w:b/>
                <w:bCs/>
                <w:iCs/>
                <w:color w:val="000000"/>
                <w:sz w:val="24"/>
                <w:szCs w:val="24"/>
                <w:lang w:eastAsia="en-IE"/>
              </w:rPr>
              <w:t>Name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A00CFE" w:rsidRPr="004A62C6" w:rsidRDefault="00A00CFE" w:rsidP="00A00CFE">
            <w:pPr>
              <w:rPr>
                <w:rFonts w:ascii="Goudy" w:eastAsia="Times New Roman" w:hAnsi="Goudy" w:cs="Arial"/>
                <w:b/>
                <w:bCs/>
                <w:iCs/>
                <w:color w:val="000000"/>
                <w:sz w:val="24"/>
                <w:szCs w:val="24"/>
                <w:lang w:eastAsia="en-IE"/>
              </w:rPr>
            </w:pPr>
            <w:r w:rsidRPr="004A62C6">
              <w:rPr>
                <w:rFonts w:ascii="Goudy" w:eastAsia="Times New Roman" w:hAnsi="Goudy" w:cs="Arial"/>
                <w:b/>
                <w:bCs/>
                <w:iCs/>
                <w:color w:val="000000"/>
                <w:sz w:val="24"/>
                <w:szCs w:val="24"/>
                <w:lang w:eastAsia="en-IE"/>
              </w:rPr>
              <w:t>Country/EC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A00CFE" w:rsidRPr="004A62C6" w:rsidRDefault="00A00CFE" w:rsidP="00A00CFE">
            <w:pPr>
              <w:rPr>
                <w:rFonts w:ascii="Goudy" w:eastAsia="Times New Roman" w:hAnsi="Goudy" w:cs="Arial"/>
                <w:b/>
                <w:bCs/>
                <w:iCs/>
                <w:color w:val="000000"/>
                <w:sz w:val="24"/>
                <w:szCs w:val="24"/>
                <w:lang w:eastAsia="en-IE"/>
              </w:rPr>
            </w:pPr>
            <w:r w:rsidRPr="004A62C6">
              <w:rPr>
                <w:rFonts w:ascii="Goudy" w:eastAsia="Times New Roman" w:hAnsi="Goudy" w:cs="Arial"/>
                <w:b/>
                <w:bCs/>
                <w:iCs/>
                <w:color w:val="000000"/>
                <w:sz w:val="24"/>
                <w:szCs w:val="24"/>
                <w:lang w:eastAsia="en-IE"/>
              </w:rPr>
              <w:t>Organisation</w:t>
            </w:r>
          </w:p>
        </w:tc>
      </w:tr>
      <w:tr w:rsidR="00A00CFE" w:rsidRPr="004A62C6" w:rsidTr="004A62C6">
        <w:tc>
          <w:tcPr>
            <w:tcW w:w="2235" w:type="dxa"/>
          </w:tcPr>
          <w:p w:rsidR="00A00CFE" w:rsidRPr="004A62C6" w:rsidRDefault="00A00CFE" w:rsidP="00A00CFE">
            <w:pPr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</w:pPr>
            <w:r w:rsidRPr="004A62C6"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  <w:t>Jorge Pereira</w:t>
            </w:r>
          </w:p>
        </w:tc>
        <w:tc>
          <w:tcPr>
            <w:tcW w:w="1559" w:type="dxa"/>
          </w:tcPr>
          <w:p w:rsidR="00A00CFE" w:rsidRPr="004A62C6" w:rsidRDefault="00290688" w:rsidP="00A00CFE">
            <w:pPr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</w:pPr>
            <w:r w:rsidRPr="004A62C6"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  <w:t>EC</w:t>
            </w:r>
          </w:p>
        </w:tc>
        <w:tc>
          <w:tcPr>
            <w:tcW w:w="4394" w:type="dxa"/>
          </w:tcPr>
          <w:p w:rsidR="00A00CFE" w:rsidRPr="004A62C6" w:rsidRDefault="004A62C6" w:rsidP="00A00CFE">
            <w:pPr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</w:pPr>
            <w:r w:rsidRPr="004A62C6"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  <w:t>EC</w:t>
            </w:r>
          </w:p>
        </w:tc>
      </w:tr>
      <w:tr w:rsidR="000E1712" w:rsidRPr="004A62C6" w:rsidTr="004A62C6">
        <w:tc>
          <w:tcPr>
            <w:tcW w:w="2235" w:type="dxa"/>
          </w:tcPr>
          <w:p w:rsidR="000E1712" w:rsidRPr="004A62C6" w:rsidRDefault="00290688" w:rsidP="00A00CFE">
            <w:pPr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</w:pPr>
            <w:r w:rsidRPr="004A62C6"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  <w:t xml:space="preserve">Piotr </w:t>
            </w:r>
            <w:proofErr w:type="spellStart"/>
            <w:r w:rsidRPr="004A62C6"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  <w:t>Kepski</w:t>
            </w:r>
            <w:proofErr w:type="spellEnd"/>
          </w:p>
        </w:tc>
        <w:tc>
          <w:tcPr>
            <w:tcW w:w="1559" w:type="dxa"/>
          </w:tcPr>
          <w:p w:rsidR="000E1712" w:rsidRPr="004A62C6" w:rsidRDefault="00290688" w:rsidP="00A00CFE">
            <w:pPr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</w:pPr>
            <w:r w:rsidRPr="004A62C6"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  <w:t>Poland</w:t>
            </w:r>
          </w:p>
        </w:tc>
        <w:tc>
          <w:tcPr>
            <w:tcW w:w="4394" w:type="dxa"/>
          </w:tcPr>
          <w:p w:rsidR="000E1712" w:rsidRPr="004A62C6" w:rsidRDefault="004A62C6" w:rsidP="00A00CFE">
            <w:pPr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</w:pPr>
            <w:r w:rsidRPr="004A62C6"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  <w:t>Ministry of Science and Higher Education</w:t>
            </w:r>
          </w:p>
        </w:tc>
      </w:tr>
      <w:tr w:rsidR="00290688" w:rsidRPr="004A62C6" w:rsidTr="004A62C6">
        <w:tc>
          <w:tcPr>
            <w:tcW w:w="2235" w:type="dxa"/>
          </w:tcPr>
          <w:p w:rsidR="00290688" w:rsidRPr="004A62C6" w:rsidRDefault="00290688" w:rsidP="00A00CFE">
            <w:pPr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4A62C6"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  <w:t>Artur</w:t>
            </w:r>
            <w:proofErr w:type="spellEnd"/>
            <w:r w:rsidRPr="004A62C6"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4A62C6"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  <w:t>Binczewski</w:t>
            </w:r>
            <w:proofErr w:type="spellEnd"/>
          </w:p>
        </w:tc>
        <w:tc>
          <w:tcPr>
            <w:tcW w:w="1559" w:type="dxa"/>
          </w:tcPr>
          <w:p w:rsidR="00290688" w:rsidRPr="004A62C6" w:rsidRDefault="00290688" w:rsidP="00A00CFE">
            <w:pPr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</w:pPr>
            <w:r w:rsidRPr="004A62C6"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  <w:t>Poland</w:t>
            </w:r>
          </w:p>
        </w:tc>
        <w:tc>
          <w:tcPr>
            <w:tcW w:w="4394" w:type="dxa"/>
          </w:tcPr>
          <w:p w:rsidR="00290688" w:rsidRPr="004A62C6" w:rsidRDefault="004A62C6" w:rsidP="00A00CFE">
            <w:pPr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</w:pPr>
            <w:r w:rsidRPr="004A62C6"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  <w:t>PSNC</w:t>
            </w:r>
          </w:p>
        </w:tc>
      </w:tr>
      <w:tr w:rsidR="004A62C6" w:rsidRPr="004A62C6" w:rsidTr="004A62C6">
        <w:tc>
          <w:tcPr>
            <w:tcW w:w="2235" w:type="dxa"/>
          </w:tcPr>
          <w:p w:rsidR="004A62C6" w:rsidRPr="004A62C6" w:rsidRDefault="004A62C6" w:rsidP="00A00CFE">
            <w:pPr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</w:pPr>
            <w:r w:rsidRPr="004A62C6"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  <w:t xml:space="preserve">Tomasz </w:t>
            </w:r>
            <w:proofErr w:type="spellStart"/>
            <w:r w:rsidRPr="004A62C6"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  <w:t>Puculek</w:t>
            </w:r>
            <w:proofErr w:type="spellEnd"/>
          </w:p>
        </w:tc>
        <w:tc>
          <w:tcPr>
            <w:tcW w:w="1559" w:type="dxa"/>
          </w:tcPr>
          <w:p w:rsidR="004A62C6" w:rsidRPr="004A62C6" w:rsidRDefault="004A62C6" w:rsidP="00A00CFE">
            <w:pPr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</w:pPr>
            <w:r w:rsidRPr="004A62C6"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  <w:t>Poland</w:t>
            </w:r>
          </w:p>
        </w:tc>
        <w:tc>
          <w:tcPr>
            <w:tcW w:w="4394" w:type="dxa"/>
          </w:tcPr>
          <w:p w:rsidR="004A62C6" w:rsidRPr="004A62C6" w:rsidRDefault="004A62C6" w:rsidP="008A64F3">
            <w:pPr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</w:pPr>
            <w:r w:rsidRPr="004A62C6"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  <w:t>Ministry of Science and Higher Education</w:t>
            </w:r>
          </w:p>
        </w:tc>
      </w:tr>
      <w:tr w:rsidR="004A62C6" w:rsidRPr="004A62C6" w:rsidTr="004A62C6">
        <w:tc>
          <w:tcPr>
            <w:tcW w:w="2235" w:type="dxa"/>
          </w:tcPr>
          <w:p w:rsidR="004A62C6" w:rsidRPr="004A62C6" w:rsidRDefault="004A62C6" w:rsidP="00A00CFE">
            <w:pPr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</w:pPr>
            <w:r w:rsidRPr="004A62C6"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  <w:t>Vilmos Nemeth</w:t>
            </w:r>
          </w:p>
        </w:tc>
        <w:tc>
          <w:tcPr>
            <w:tcW w:w="1559" w:type="dxa"/>
          </w:tcPr>
          <w:p w:rsidR="004A62C6" w:rsidRPr="004A62C6" w:rsidRDefault="004A62C6" w:rsidP="00A00CFE">
            <w:pPr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</w:pPr>
            <w:r w:rsidRPr="004A62C6"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  <w:t>Hungary</w:t>
            </w:r>
          </w:p>
        </w:tc>
        <w:tc>
          <w:tcPr>
            <w:tcW w:w="4394" w:type="dxa"/>
          </w:tcPr>
          <w:p w:rsidR="004A62C6" w:rsidRPr="004A62C6" w:rsidRDefault="004A62C6" w:rsidP="00A00CFE">
            <w:pPr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</w:pPr>
            <w:r w:rsidRPr="004A62C6"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  <w:t>National Innovation Office</w:t>
            </w:r>
          </w:p>
        </w:tc>
      </w:tr>
      <w:tr w:rsidR="004A62C6" w:rsidRPr="004A62C6" w:rsidTr="004A62C6">
        <w:tc>
          <w:tcPr>
            <w:tcW w:w="2235" w:type="dxa"/>
          </w:tcPr>
          <w:p w:rsidR="004A62C6" w:rsidRPr="004A62C6" w:rsidRDefault="004A62C6" w:rsidP="00A00CFE">
            <w:pPr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</w:pPr>
            <w:r w:rsidRPr="004A62C6"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  <w:t>Sjoerd Meihuizen</w:t>
            </w:r>
          </w:p>
        </w:tc>
        <w:tc>
          <w:tcPr>
            <w:tcW w:w="1559" w:type="dxa"/>
          </w:tcPr>
          <w:p w:rsidR="004A62C6" w:rsidRPr="004A62C6" w:rsidRDefault="004A62C6" w:rsidP="00A00CFE">
            <w:pPr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</w:pPr>
            <w:r w:rsidRPr="004A62C6"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  <w:t>Netherlands</w:t>
            </w:r>
          </w:p>
        </w:tc>
        <w:tc>
          <w:tcPr>
            <w:tcW w:w="4394" w:type="dxa"/>
          </w:tcPr>
          <w:p w:rsidR="004A62C6" w:rsidRPr="004A62C6" w:rsidRDefault="004A62C6" w:rsidP="00A00CFE">
            <w:pPr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  <w:t>NWO</w:t>
            </w:r>
          </w:p>
        </w:tc>
      </w:tr>
      <w:tr w:rsidR="004A62C6" w:rsidRPr="004A62C6" w:rsidTr="004A62C6">
        <w:tc>
          <w:tcPr>
            <w:tcW w:w="2235" w:type="dxa"/>
          </w:tcPr>
          <w:p w:rsidR="004A62C6" w:rsidRPr="004A62C6" w:rsidRDefault="004A62C6" w:rsidP="00A00CFE">
            <w:pPr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4A62C6"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  <w:t>Andrius</w:t>
            </w:r>
            <w:proofErr w:type="spellEnd"/>
            <w:r w:rsidRPr="004A62C6"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4A62C6"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  <w:t>Pleckaitis</w:t>
            </w:r>
            <w:proofErr w:type="spellEnd"/>
          </w:p>
        </w:tc>
        <w:tc>
          <w:tcPr>
            <w:tcW w:w="1559" w:type="dxa"/>
          </w:tcPr>
          <w:p w:rsidR="004A62C6" w:rsidRPr="004A62C6" w:rsidRDefault="004A62C6" w:rsidP="00A00CFE">
            <w:pPr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</w:pPr>
            <w:r w:rsidRPr="004A62C6"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  <w:t>Lithuania</w:t>
            </w:r>
          </w:p>
        </w:tc>
        <w:tc>
          <w:tcPr>
            <w:tcW w:w="4394" w:type="dxa"/>
          </w:tcPr>
          <w:p w:rsidR="004A62C6" w:rsidRPr="004A62C6" w:rsidRDefault="004A62C6" w:rsidP="00A00CFE">
            <w:pPr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</w:pPr>
            <w:r w:rsidRPr="004A62C6"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  <w:t>INFOBALT</w:t>
            </w:r>
          </w:p>
        </w:tc>
      </w:tr>
      <w:tr w:rsidR="004A62C6" w:rsidRPr="004A62C6" w:rsidTr="004A62C6">
        <w:tc>
          <w:tcPr>
            <w:tcW w:w="2235" w:type="dxa"/>
          </w:tcPr>
          <w:p w:rsidR="004A62C6" w:rsidRPr="004A62C6" w:rsidRDefault="004A62C6" w:rsidP="00A00CFE">
            <w:pPr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</w:pPr>
            <w:r w:rsidRPr="004A62C6"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  <w:t xml:space="preserve">Pauli </w:t>
            </w:r>
            <w:proofErr w:type="spellStart"/>
            <w:r w:rsidRPr="004A62C6"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  <w:t>Kuusmanen</w:t>
            </w:r>
            <w:proofErr w:type="spellEnd"/>
          </w:p>
        </w:tc>
        <w:tc>
          <w:tcPr>
            <w:tcW w:w="1559" w:type="dxa"/>
          </w:tcPr>
          <w:p w:rsidR="004A62C6" w:rsidRPr="004A62C6" w:rsidRDefault="004A62C6" w:rsidP="00A00CFE">
            <w:pPr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</w:pPr>
            <w:r w:rsidRPr="004A62C6"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  <w:t>Finland</w:t>
            </w:r>
          </w:p>
        </w:tc>
        <w:tc>
          <w:tcPr>
            <w:tcW w:w="4394" w:type="dxa"/>
          </w:tcPr>
          <w:p w:rsidR="004A62C6" w:rsidRPr="004A62C6" w:rsidRDefault="004A62C6" w:rsidP="00A00CFE">
            <w:pPr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</w:pPr>
            <w:r w:rsidRPr="004A62C6"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  <w:t>TIVIT</w:t>
            </w:r>
          </w:p>
        </w:tc>
      </w:tr>
      <w:tr w:rsidR="004A62C6" w:rsidRPr="004A62C6" w:rsidTr="004A62C6">
        <w:tc>
          <w:tcPr>
            <w:tcW w:w="2235" w:type="dxa"/>
          </w:tcPr>
          <w:p w:rsidR="004A62C6" w:rsidRPr="004A62C6" w:rsidRDefault="004A62C6" w:rsidP="004A62C6">
            <w:pPr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</w:pPr>
            <w:r w:rsidRPr="004A62C6"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  <w:t>Jos</w:t>
            </w:r>
            <w:r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  <w:t>é Tomá</w:t>
            </w:r>
            <w:r w:rsidRPr="004A62C6"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  <w:t>s Romero</w:t>
            </w:r>
          </w:p>
        </w:tc>
        <w:tc>
          <w:tcPr>
            <w:tcW w:w="1559" w:type="dxa"/>
          </w:tcPr>
          <w:p w:rsidR="004A62C6" w:rsidRPr="004A62C6" w:rsidRDefault="004A62C6" w:rsidP="00A00CFE">
            <w:pPr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</w:pPr>
            <w:r w:rsidRPr="004A62C6"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  <w:t>Spain</w:t>
            </w:r>
          </w:p>
        </w:tc>
        <w:tc>
          <w:tcPr>
            <w:tcW w:w="4394" w:type="dxa"/>
          </w:tcPr>
          <w:p w:rsidR="004A62C6" w:rsidRPr="004A62C6" w:rsidRDefault="004A62C6" w:rsidP="00A00CFE">
            <w:pPr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</w:pPr>
            <w:r w:rsidRPr="004A62C6"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  <w:t>AMETIC</w:t>
            </w:r>
          </w:p>
        </w:tc>
      </w:tr>
      <w:tr w:rsidR="004A62C6" w:rsidRPr="004A62C6" w:rsidTr="004A62C6">
        <w:tc>
          <w:tcPr>
            <w:tcW w:w="2235" w:type="dxa"/>
          </w:tcPr>
          <w:p w:rsidR="004A62C6" w:rsidRPr="004A62C6" w:rsidRDefault="004A62C6" w:rsidP="00A00CFE">
            <w:pPr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</w:pPr>
            <w:r w:rsidRPr="004A62C6"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  <w:t xml:space="preserve">Pedro </w:t>
            </w:r>
            <w:proofErr w:type="spellStart"/>
            <w:r w:rsidRPr="004A62C6"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  <w:t>Carneiro</w:t>
            </w:r>
            <w:proofErr w:type="spellEnd"/>
          </w:p>
        </w:tc>
        <w:tc>
          <w:tcPr>
            <w:tcW w:w="1559" w:type="dxa"/>
          </w:tcPr>
          <w:p w:rsidR="004A62C6" w:rsidRPr="004A62C6" w:rsidRDefault="004A62C6" w:rsidP="00A00CFE">
            <w:pPr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</w:pPr>
            <w:r w:rsidRPr="004A62C6"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  <w:t>Portugal</w:t>
            </w:r>
          </w:p>
        </w:tc>
        <w:tc>
          <w:tcPr>
            <w:tcW w:w="4394" w:type="dxa"/>
          </w:tcPr>
          <w:p w:rsidR="004A62C6" w:rsidRPr="004A62C6" w:rsidRDefault="004A62C6" w:rsidP="00A00CFE">
            <w:pPr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</w:pPr>
            <w:r w:rsidRPr="004A62C6"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  <w:t>FCT</w:t>
            </w:r>
          </w:p>
        </w:tc>
      </w:tr>
      <w:tr w:rsidR="004A62C6" w:rsidRPr="004A62C6" w:rsidTr="004A62C6">
        <w:tc>
          <w:tcPr>
            <w:tcW w:w="2235" w:type="dxa"/>
          </w:tcPr>
          <w:p w:rsidR="004A62C6" w:rsidRPr="004A62C6" w:rsidRDefault="004A62C6" w:rsidP="00A00CFE">
            <w:pPr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</w:pPr>
            <w:r w:rsidRPr="004A62C6"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  <w:t>Pedro Matos</w:t>
            </w:r>
          </w:p>
        </w:tc>
        <w:tc>
          <w:tcPr>
            <w:tcW w:w="1559" w:type="dxa"/>
          </w:tcPr>
          <w:p w:rsidR="004A62C6" w:rsidRPr="004A62C6" w:rsidRDefault="004A62C6" w:rsidP="00A00CFE">
            <w:pPr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</w:pPr>
            <w:r w:rsidRPr="004A62C6"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  <w:t>Portugal</w:t>
            </w:r>
          </w:p>
        </w:tc>
        <w:tc>
          <w:tcPr>
            <w:tcW w:w="4394" w:type="dxa"/>
          </w:tcPr>
          <w:p w:rsidR="004A62C6" w:rsidRPr="004A62C6" w:rsidRDefault="004A62C6" w:rsidP="00A00CFE">
            <w:pPr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</w:pPr>
            <w:r w:rsidRPr="004A62C6"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  <w:t>FCT</w:t>
            </w:r>
          </w:p>
        </w:tc>
      </w:tr>
      <w:tr w:rsidR="004A62C6" w:rsidRPr="004A62C6" w:rsidTr="004A62C6">
        <w:tc>
          <w:tcPr>
            <w:tcW w:w="2235" w:type="dxa"/>
          </w:tcPr>
          <w:p w:rsidR="004A62C6" w:rsidRPr="004A62C6" w:rsidRDefault="004A62C6" w:rsidP="00A00CFE">
            <w:pPr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</w:pPr>
            <w:r w:rsidRPr="004A62C6"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  <w:t>Willie Donnelly</w:t>
            </w:r>
          </w:p>
        </w:tc>
        <w:tc>
          <w:tcPr>
            <w:tcW w:w="1559" w:type="dxa"/>
          </w:tcPr>
          <w:p w:rsidR="004A62C6" w:rsidRPr="004A62C6" w:rsidRDefault="004A62C6" w:rsidP="00A00CFE">
            <w:pPr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</w:pPr>
            <w:r w:rsidRPr="004A62C6"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  <w:t>Ireland</w:t>
            </w:r>
          </w:p>
        </w:tc>
        <w:tc>
          <w:tcPr>
            <w:tcW w:w="4394" w:type="dxa"/>
          </w:tcPr>
          <w:p w:rsidR="004A62C6" w:rsidRPr="004A62C6" w:rsidRDefault="004A62C6" w:rsidP="00A00CFE">
            <w:pPr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</w:pPr>
            <w:r w:rsidRPr="004A62C6"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  <w:t>WIT</w:t>
            </w:r>
          </w:p>
        </w:tc>
      </w:tr>
      <w:tr w:rsidR="004A62C6" w:rsidRPr="004A62C6" w:rsidTr="004A62C6">
        <w:tc>
          <w:tcPr>
            <w:tcW w:w="2235" w:type="dxa"/>
          </w:tcPr>
          <w:p w:rsidR="004A62C6" w:rsidRPr="004A62C6" w:rsidRDefault="004A62C6" w:rsidP="008A64F3">
            <w:pPr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</w:pPr>
            <w:r w:rsidRPr="004A62C6"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  <w:t>Kevin Quinn</w:t>
            </w:r>
          </w:p>
        </w:tc>
        <w:tc>
          <w:tcPr>
            <w:tcW w:w="1559" w:type="dxa"/>
          </w:tcPr>
          <w:p w:rsidR="004A62C6" w:rsidRPr="004A62C6" w:rsidRDefault="004A62C6" w:rsidP="008A64F3">
            <w:pPr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</w:pPr>
            <w:r w:rsidRPr="004A62C6"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  <w:t>Ireland</w:t>
            </w:r>
          </w:p>
        </w:tc>
        <w:tc>
          <w:tcPr>
            <w:tcW w:w="4394" w:type="dxa"/>
          </w:tcPr>
          <w:p w:rsidR="004A62C6" w:rsidRPr="004A62C6" w:rsidRDefault="004A62C6" w:rsidP="008A64F3">
            <w:pPr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</w:pPr>
            <w:r w:rsidRPr="004A62C6">
              <w:rPr>
                <w:rFonts w:ascii="Goudy" w:eastAsia="Times New Roman" w:hAnsi="Goudy" w:cs="Arial"/>
                <w:bCs/>
                <w:iCs/>
                <w:color w:val="000000"/>
                <w:sz w:val="24"/>
                <w:szCs w:val="24"/>
                <w:lang w:eastAsia="en-IE"/>
              </w:rPr>
              <w:t>WIT</w:t>
            </w:r>
          </w:p>
        </w:tc>
      </w:tr>
    </w:tbl>
    <w:p w:rsidR="00A00CFE" w:rsidRPr="004A62C6" w:rsidRDefault="00A00CFE" w:rsidP="00A00CFE">
      <w:pPr>
        <w:rPr>
          <w:rFonts w:ascii="Goudy" w:eastAsia="Times New Roman" w:hAnsi="Goudy" w:cs="Arial"/>
          <w:bCs/>
          <w:iCs/>
          <w:color w:val="000000"/>
          <w:sz w:val="24"/>
          <w:szCs w:val="24"/>
          <w:lang w:eastAsia="en-IE"/>
        </w:rPr>
      </w:pPr>
    </w:p>
    <w:p w:rsidR="00A00CFE" w:rsidRDefault="00A00CFE" w:rsidP="00A00CFE">
      <w:pP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</w:pPr>
    </w:p>
    <w:p w:rsidR="00A00CFE" w:rsidRDefault="00A00CFE" w:rsidP="00A00CFE">
      <w:pP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</w:pPr>
      <w:r>
        <w:rPr>
          <w:rFonts w:ascii="Goudy" w:eastAsia="Times New Roman" w:hAnsi="Goudy" w:cs="Times New Roman"/>
          <w:b/>
          <w:color w:val="000000"/>
          <w:sz w:val="26"/>
          <w:szCs w:val="24"/>
          <w:u w:val="single"/>
          <w:lang w:eastAsia="en-IE"/>
        </w:rPr>
        <w:lastRenderedPageBreak/>
        <w:t>3</w:t>
      </w:r>
      <w:r w:rsidRPr="00A00CFE">
        <w:rPr>
          <w:rFonts w:ascii="Goudy" w:eastAsia="Times New Roman" w:hAnsi="Goudy" w:cs="Times New Roman"/>
          <w:b/>
          <w:color w:val="000000"/>
          <w:sz w:val="26"/>
          <w:szCs w:val="24"/>
          <w:u w:val="single"/>
          <w:lang w:eastAsia="en-IE"/>
        </w:rPr>
        <w:t xml:space="preserve">. </w:t>
      </w:r>
      <w:r>
        <w:rPr>
          <w:rFonts w:ascii="Goudy" w:eastAsia="Times New Roman" w:hAnsi="Goudy" w:cs="Times New Roman"/>
          <w:b/>
          <w:color w:val="000000"/>
          <w:sz w:val="26"/>
          <w:szCs w:val="24"/>
          <w:u w:val="single"/>
          <w:lang w:eastAsia="en-IE"/>
        </w:rPr>
        <w:t>Action Items</w:t>
      </w:r>
      <w:r w:rsidRPr="00A00CFE">
        <w:rPr>
          <w:rFonts w:ascii="Goudy" w:eastAsia="Times New Roman" w:hAnsi="Goudy" w:cs="Times New Roman"/>
          <w:b/>
          <w:color w:val="000000"/>
          <w:sz w:val="26"/>
          <w:szCs w:val="24"/>
          <w:u w:val="single"/>
          <w:lang w:eastAsia="en-IE"/>
        </w:rPr>
        <w:br/>
      </w:r>
    </w:p>
    <w:p w:rsidR="00A00CFE" w:rsidRDefault="0077055C" w:rsidP="00A00CFE">
      <w:pP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</w:pPr>
      <w: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>N/A</w:t>
      </w:r>
    </w:p>
    <w:p w:rsidR="00A00CFE" w:rsidRDefault="00A00CFE" w:rsidP="00A00CFE">
      <w:pP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</w:pPr>
    </w:p>
    <w:p w:rsidR="00A00CFE" w:rsidRDefault="00A00CFE" w:rsidP="00A00CFE">
      <w:pP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</w:pPr>
    </w:p>
    <w:p w:rsidR="00A00CFE" w:rsidRDefault="00A00CFE" w:rsidP="00A00CFE">
      <w:pP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</w:pPr>
      <w:r>
        <w:rPr>
          <w:rFonts w:ascii="Goudy" w:eastAsia="Times New Roman" w:hAnsi="Goudy" w:cs="Times New Roman"/>
          <w:b/>
          <w:color w:val="000000"/>
          <w:sz w:val="26"/>
          <w:szCs w:val="24"/>
          <w:u w:val="single"/>
          <w:lang w:eastAsia="en-IE"/>
        </w:rPr>
        <w:t>4</w:t>
      </w:r>
      <w:r w:rsidRPr="00A00CFE">
        <w:rPr>
          <w:rFonts w:ascii="Goudy" w:eastAsia="Times New Roman" w:hAnsi="Goudy" w:cs="Times New Roman"/>
          <w:b/>
          <w:color w:val="000000"/>
          <w:sz w:val="26"/>
          <w:szCs w:val="24"/>
          <w:u w:val="single"/>
          <w:lang w:eastAsia="en-IE"/>
        </w:rPr>
        <w:t xml:space="preserve">. </w:t>
      </w:r>
      <w:r>
        <w:rPr>
          <w:rFonts w:ascii="Goudy" w:eastAsia="Times New Roman" w:hAnsi="Goudy" w:cs="Times New Roman"/>
          <w:b/>
          <w:color w:val="000000"/>
          <w:sz w:val="26"/>
          <w:szCs w:val="24"/>
          <w:u w:val="single"/>
          <w:lang w:eastAsia="en-IE"/>
        </w:rPr>
        <w:t>Discussion</w:t>
      </w:r>
      <w:r w:rsidRPr="00A00CFE">
        <w:rPr>
          <w:rFonts w:ascii="Goudy" w:eastAsia="Times New Roman" w:hAnsi="Goudy" w:cs="Times New Roman"/>
          <w:b/>
          <w:color w:val="000000"/>
          <w:sz w:val="26"/>
          <w:szCs w:val="24"/>
          <w:u w:val="single"/>
          <w:lang w:eastAsia="en-IE"/>
        </w:rPr>
        <w:br/>
      </w:r>
    </w:p>
    <w:p w:rsidR="00A00CFE" w:rsidRPr="00410D90" w:rsidRDefault="00A00CFE" w:rsidP="00A00CFE">
      <w:pPr>
        <w:rPr>
          <w:rFonts w:ascii="Goudy" w:eastAsia="Times New Roman" w:hAnsi="Goudy" w:cs="Arial"/>
          <w:b/>
          <w:bCs/>
          <w:color w:val="000000"/>
          <w:sz w:val="24"/>
          <w:szCs w:val="24"/>
          <w:lang w:eastAsia="en-IE"/>
        </w:rPr>
      </w:pPr>
      <w:r w:rsidRPr="00410D90">
        <w:rPr>
          <w:rFonts w:ascii="Goudy" w:eastAsia="Times New Roman" w:hAnsi="Goudy" w:cs="Arial"/>
          <w:b/>
          <w:bCs/>
          <w:color w:val="000000"/>
          <w:sz w:val="24"/>
          <w:szCs w:val="24"/>
          <w:lang w:eastAsia="en-IE"/>
        </w:rPr>
        <w:t>Welcome by Willie Donnelly (ceFIMS)</w:t>
      </w:r>
      <w:r w:rsidRPr="00410D90">
        <w:rPr>
          <w:rFonts w:ascii="Goudy" w:eastAsia="Times New Roman" w:hAnsi="Goudy" w:cs="Times New Roman"/>
          <w:b/>
          <w:color w:val="000000"/>
          <w:sz w:val="24"/>
          <w:szCs w:val="24"/>
          <w:lang w:eastAsia="en-IE"/>
        </w:rPr>
        <w:br/>
      </w:r>
    </w:p>
    <w:p w:rsidR="00A00CFE" w:rsidRPr="00410D90" w:rsidRDefault="00A00CFE" w:rsidP="00A00CFE">
      <w:pPr>
        <w:rPr>
          <w:rFonts w:ascii="Goudy" w:eastAsia="Times New Roman" w:hAnsi="Goudy" w:cs="Arial"/>
          <w:b/>
          <w:bCs/>
          <w:color w:val="000000"/>
          <w:sz w:val="24"/>
          <w:szCs w:val="24"/>
          <w:lang w:eastAsia="en-IE"/>
        </w:rPr>
      </w:pPr>
      <w:r w:rsidRPr="00410D90">
        <w:rPr>
          <w:rFonts w:ascii="Goudy" w:eastAsia="Times New Roman" w:hAnsi="Goudy" w:cs="Arial"/>
          <w:b/>
          <w:bCs/>
          <w:color w:val="000000"/>
          <w:sz w:val="24"/>
          <w:szCs w:val="24"/>
          <w:lang w:eastAsia="en-IE"/>
        </w:rPr>
        <w:t>FuturICT by Sjoerd Meihuizen</w:t>
      </w:r>
    </w:p>
    <w:p w:rsidR="00A00CFE" w:rsidRDefault="00A00CFE" w:rsidP="00A00CFE">
      <w:pP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</w:pPr>
    </w:p>
    <w:p w:rsidR="00A00CFE" w:rsidRPr="00263A15" w:rsidRDefault="004A62C6" w:rsidP="00A00CFE">
      <w:pPr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</w:pPr>
      <w:r w:rsidRPr="00410D90">
        <w:rPr>
          <w:rFonts w:ascii="Goudy" w:eastAsia="Times New Roman" w:hAnsi="Goudy" w:cs="Times New Roman"/>
          <w:b/>
          <w:color w:val="000000"/>
          <w:sz w:val="24"/>
          <w:szCs w:val="24"/>
          <w:lang w:eastAsia="en-IE"/>
        </w:rPr>
        <w:t>Sjoerd</w:t>
      </w:r>
      <w:r w:rsidR="00410D90" w:rsidRPr="00410D90">
        <w:rPr>
          <w:rFonts w:ascii="Goudy" w:eastAsia="Times New Roman" w:hAnsi="Goudy" w:cs="Times New Roman"/>
          <w:b/>
          <w:color w:val="000000"/>
          <w:sz w:val="24"/>
          <w:szCs w:val="24"/>
          <w:lang w:eastAsia="en-IE"/>
        </w:rPr>
        <w:t xml:space="preserve"> Meihuizen</w:t>
      </w:r>
      <w: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 xml:space="preserve"> introduced the FuturICT project which is a </w:t>
      </w:r>
      <w:r w:rsidR="00410D90"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>10 year</w:t>
      </w:r>
      <w: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 xml:space="preserve"> project</w:t>
      </w:r>
      <w:r w:rsidR="00410D90"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 xml:space="preserve"> looking at fundamental research. It has a budget of </w:t>
      </w:r>
      <w:r w:rsidR="00A00CFE" w:rsidRPr="00263A15"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>€500m each year</w:t>
      </w:r>
      <w:r w:rsidR="00410D90"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>.</w:t>
      </w:r>
      <w:r w:rsidR="00A00CFE" w:rsidRPr="00263A15"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br/>
      </w:r>
      <w:r w:rsidR="00A00CFE" w:rsidRPr="00263A15"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  <w:t>Last few years have been quite active.</w:t>
      </w:r>
    </w:p>
    <w:p w:rsidR="00A00CFE" w:rsidRPr="00263A15" w:rsidRDefault="00A00CFE" w:rsidP="00A00CFE">
      <w:pPr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</w:pPr>
    </w:p>
    <w:p w:rsidR="00A00CFE" w:rsidRPr="00263A15" w:rsidRDefault="00A00CFE" w:rsidP="00A00CFE">
      <w:pPr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</w:pPr>
      <w:r w:rsidRPr="00263A15"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  <w:t>Nine top sectors identified in Netherlands where Public Private Partnerships are desired.</w:t>
      </w:r>
    </w:p>
    <w:p w:rsidR="00A00CFE" w:rsidRPr="00263A15" w:rsidRDefault="00A00CFE" w:rsidP="00A00CFE">
      <w:pPr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</w:pPr>
      <w:r w:rsidRPr="00263A15"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  <w:t>ICT is not officially one of these but ICT relates to the nine sectors</w:t>
      </w:r>
    </w:p>
    <w:p w:rsidR="00A00CFE" w:rsidRPr="00263A15" w:rsidRDefault="00A00CFE" w:rsidP="00A00CFE">
      <w:pPr>
        <w:pStyle w:val="ListParagraph"/>
        <w:numPr>
          <w:ilvl w:val="0"/>
          <w:numId w:val="1"/>
        </w:numPr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</w:pPr>
      <w:r w:rsidRPr="00263A15"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  <w:t>Chemistry</w:t>
      </w:r>
    </w:p>
    <w:p w:rsidR="00A00CFE" w:rsidRPr="00263A15" w:rsidRDefault="00A00CFE" w:rsidP="00A00CFE">
      <w:pPr>
        <w:pStyle w:val="ListParagraph"/>
        <w:numPr>
          <w:ilvl w:val="0"/>
          <w:numId w:val="1"/>
        </w:numPr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</w:pPr>
      <w:r w:rsidRPr="00263A15"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  <w:t>Energy</w:t>
      </w:r>
    </w:p>
    <w:p w:rsidR="00A00CFE" w:rsidRPr="00263A15" w:rsidRDefault="00A00CFE" w:rsidP="00A00CFE">
      <w:pPr>
        <w:pStyle w:val="ListParagraph"/>
        <w:numPr>
          <w:ilvl w:val="0"/>
          <w:numId w:val="1"/>
        </w:numPr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</w:pPr>
      <w:r w:rsidRPr="00263A15"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  <w:t>Agriculture</w:t>
      </w:r>
      <w:r w:rsidR="004F1C41"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  <w:t xml:space="preserve"> &amp; Food</w:t>
      </w:r>
    </w:p>
    <w:p w:rsidR="00A00CFE" w:rsidRPr="00263A15" w:rsidRDefault="00A00CFE" w:rsidP="00A00CFE">
      <w:pPr>
        <w:pStyle w:val="ListParagraph"/>
        <w:numPr>
          <w:ilvl w:val="0"/>
          <w:numId w:val="1"/>
        </w:numPr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</w:pPr>
      <w:r w:rsidRPr="00263A15"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  <w:t>Health</w:t>
      </w:r>
    </w:p>
    <w:p w:rsidR="00A00CFE" w:rsidRDefault="00A00CFE" w:rsidP="00A00CFE">
      <w:pPr>
        <w:pStyle w:val="ListParagraph"/>
        <w:numPr>
          <w:ilvl w:val="0"/>
          <w:numId w:val="1"/>
        </w:numPr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</w:pPr>
      <w:r w:rsidRPr="00263A15"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  <w:t>Creative Industry</w:t>
      </w:r>
    </w:p>
    <w:p w:rsidR="004F1C41" w:rsidRDefault="004F1C41" w:rsidP="004F1C41">
      <w:pPr>
        <w:pStyle w:val="ListParagraph"/>
        <w:numPr>
          <w:ilvl w:val="0"/>
          <w:numId w:val="1"/>
        </w:numPr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</w:pPr>
      <w:r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  <w:t>Logistics</w:t>
      </w:r>
    </w:p>
    <w:p w:rsidR="004F1C41" w:rsidRDefault="004F1C41" w:rsidP="004F1C41">
      <w:pPr>
        <w:pStyle w:val="ListParagraph"/>
        <w:numPr>
          <w:ilvl w:val="0"/>
          <w:numId w:val="1"/>
        </w:numPr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</w:pPr>
      <w:r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  <w:t>Water</w:t>
      </w:r>
    </w:p>
    <w:p w:rsidR="004F1C41" w:rsidRDefault="004F1C41" w:rsidP="004F1C41">
      <w:pPr>
        <w:pStyle w:val="ListParagraph"/>
        <w:numPr>
          <w:ilvl w:val="0"/>
          <w:numId w:val="1"/>
        </w:numPr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</w:pPr>
      <w:r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  <w:t>Intelligent Products (High Tech Systems)</w:t>
      </w:r>
    </w:p>
    <w:p w:rsidR="004F1C41" w:rsidRPr="00263A15" w:rsidRDefault="004F1C41" w:rsidP="004F1C41">
      <w:pPr>
        <w:pStyle w:val="ListParagraph"/>
        <w:numPr>
          <w:ilvl w:val="0"/>
          <w:numId w:val="1"/>
        </w:numPr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</w:pPr>
      <w:r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  <w:t>Smart Grids</w:t>
      </w:r>
    </w:p>
    <w:p w:rsidR="00A00CFE" w:rsidRPr="004F1C41" w:rsidRDefault="00A00CFE" w:rsidP="004F1C41">
      <w:pPr>
        <w:ind w:left="360"/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</w:pPr>
    </w:p>
    <w:p w:rsidR="00A00CFE" w:rsidRPr="00263A15" w:rsidRDefault="00A00CFE" w:rsidP="00A00CFE">
      <w:pPr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</w:pPr>
    </w:p>
    <w:p w:rsidR="00A00CFE" w:rsidRPr="00263A15" w:rsidRDefault="00A00CFE" w:rsidP="00A00CFE">
      <w:pPr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</w:pPr>
      <w:r w:rsidRPr="00263A15"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  <w:t>Funding available for program for calls for researchers.</w:t>
      </w:r>
    </w:p>
    <w:p w:rsidR="00A00CFE" w:rsidRPr="00263A15" w:rsidRDefault="00A00CFE" w:rsidP="00A00CFE">
      <w:pPr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</w:pPr>
      <w:r w:rsidRPr="00263A15"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  <w:t>F</w:t>
      </w:r>
      <w:r w:rsidR="00410D90"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  <w:t>uturICT is f</w:t>
      </w:r>
      <w:r w:rsidRPr="00263A15"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  <w:t>ollowing the FET flagship.  This is where the EU wants to launch 2 big projects next year.</w:t>
      </w:r>
    </w:p>
    <w:p w:rsidR="00A00CFE" w:rsidRPr="00263A15" w:rsidRDefault="00A00CFE" w:rsidP="00A00CFE">
      <w:pPr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</w:pPr>
      <w:r w:rsidRPr="00263A15"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  <w:t>FuturICT wants to be one of these.</w:t>
      </w:r>
    </w:p>
    <w:p w:rsidR="00A00CFE" w:rsidRPr="00263A15" w:rsidRDefault="00A00CFE" w:rsidP="00A00CFE">
      <w:pPr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</w:pPr>
    </w:p>
    <w:p w:rsidR="00A00CFE" w:rsidRPr="00263A15" w:rsidRDefault="00410D90" w:rsidP="00410D90">
      <w:pPr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</w:pPr>
      <w:r w:rsidRPr="00410D90">
        <w:rPr>
          <w:rFonts w:ascii="Goudy" w:eastAsia="Times New Roman" w:hAnsi="Goudy" w:cs="Arial"/>
          <w:b/>
          <w:bCs/>
          <w:color w:val="000000"/>
          <w:sz w:val="24"/>
          <w:szCs w:val="24"/>
          <w:lang w:eastAsia="en-IE"/>
        </w:rPr>
        <w:t>Willie Donnelly</w:t>
      </w:r>
      <w:r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  <w:t xml:space="preserve"> asked if</w:t>
      </w:r>
      <w:r w:rsidR="00A00CFE" w:rsidRPr="00263A15"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  <w:t xml:space="preserve"> 10 years </w:t>
      </w:r>
      <w:r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  <w:t xml:space="preserve">is </w:t>
      </w:r>
      <w:r w:rsidR="00A00CFE" w:rsidRPr="00263A15"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  <w:t>too long for a single project?</w:t>
      </w:r>
    </w:p>
    <w:p w:rsidR="00A00CFE" w:rsidRPr="00263A15" w:rsidRDefault="00A00CFE" w:rsidP="00A00CFE">
      <w:pPr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</w:pPr>
    </w:p>
    <w:p w:rsidR="00A00CFE" w:rsidRPr="00263A15" w:rsidRDefault="00A00CFE" w:rsidP="00A00CFE">
      <w:pPr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</w:pPr>
      <w:r w:rsidRPr="00410D90">
        <w:rPr>
          <w:rFonts w:ascii="Goudy" w:eastAsia="Times New Roman" w:hAnsi="Goudy" w:cs="Arial"/>
          <w:b/>
          <w:bCs/>
          <w:color w:val="000000"/>
          <w:sz w:val="24"/>
          <w:szCs w:val="24"/>
          <w:lang w:eastAsia="en-IE"/>
        </w:rPr>
        <w:t>Vilmos</w:t>
      </w:r>
      <w:r w:rsidR="00410D90" w:rsidRPr="00410D90">
        <w:rPr>
          <w:rFonts w:ascii="Goudy" w:eastAsia="Times New Roman" w:hAnsi="Goudy" w:cs="Arial"/>
          <w:b/>
          <w:bCs/>
          <w:color w:val="000000"/>
          <w:sz w:val="24"/>
          <w:szCs w:val="24"/>
          <w:lang w:eastAsia="en-IE"/>
        </w:rPr>
        <w:t xml:space="preserve"> Nemeth</w:t>
      </w:r>
      <w:r w:rsidR="00410D90"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  <w:t xml:space="preserve"> informed the meeting that Hungary is c</w:t>
      </w:r>
      <w:r w:rsidRPr="00263A15"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  <w:t xml:space="preserve">reating </w:t>
      </w:r>
      <w:r w:rsidR="00410D90"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  <w:t>3 Futur</w:t>
      </w:r>
      <w:r w:rsidRPr="00263A15"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  <w:t>ICT centres next year.</w:t>
      </w:r>
    </w:p>
    <w:p w:rsidR="00A00CFE" w:rsidRPr="00263A15" w:rsidRDefault="00A00CFE" w:rsidP="00A00CFE">
      <w:pPr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</w:pPr>
    </w:p>
    <w:p w:rsidR="00A00CFE" w:rsidRPr="00410D90" w:rsidRDefault="00A00CFE" w:rsidP="00A00CFE">
      <w:pPr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</w:pPr>
      <w:r w:rsidRPr="00410D90">
        <w:rPr>
          <w:rFonts w:ascii="Goudy" w:eastAsia="Times New Roman" w:hAnsi="Goudy" w:cs="Arial"/>
          <w:b/>
          <w:bCs/>
          <w:color w:val="000000"/>
          <w:sz w:val="24"/>
          <w:szCs w:val="24"/>
          <w:lang w:eastAsia="en-IE"/>
        </w:rPr>
        <w:t>Piotr</w:t>
      </w:r>
      <w:r w:rsidR="00410D90" w:rsidRPr="00410D90">
        <w:rPr>
          <w:rFonts w:ascii="Goudy" w:eastAsia="Times New Roman" w:hAnsi="Goudy" w:cs="Arial"/>
          <w:b/>
          <w:bCs/>
          <w:color w:val="000000"/>
          <w:sz w:val="24"/>
          <w:szCs w:val="24"/>
          <w:lang w:eastAsia="en-IE"/>
        </w:rPr>
        <w:t xml:space="preserve"> </w:t>
      </w:r>
      <w:proofErr w:type="spellStart"/>
      <w:r w:rsidR="00410D90" w:rsidRPr="00410D90">
        <w:rPr>
          <w:rFonts w:ascii="Goudy" w:eastAsia="Times New Roman" w:hAnsi="Goudy" w:cs="Arial"/>
          <w:b/>
          <w:bCs/>
          <w:color w:val="000000"/>
          <w:sz w:val="24"/>
          <w:szCs w:val="24"/>
          <w:lang w:eastAsia="en-IE"/>
        </w:rPr>
        <w:t>Kepski</w:t>
      </w:r>
      <w:proofErr w:type="spellEnd"/>
      <w:r w:rsidR="00410D90"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  <w:t xml:space="preserve"> indicated that the </w:t>
      </w:r>
      <w:r w:rsidRPr="00263A15"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  <w:t xml:space="preserve">Polish ministry </w:t>
      </w:r>
      <w:r w:rsidR="00410D90"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  <w:t xml:space="preserve">is </w:t>
      </w:r>
      <w:r w:rsidRPr="00263A15"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  <w:t xml:space="preserve">supporting </w:t>
      </w:r>
      <w:r w:rsidR="00410D90"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  <w:t xml:space="preserve">FuturICT. </w:t>
      </w:r>
      <w:r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  <w:t xml:space="preserve">But </w:t>
      </w:r>
      <w:r w:rsidR="00410D90"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  <w:t xml:space="preserve">it would be </w:t>
      </w:r>
      <w:r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  <w:t>difficult to merge FI</w:t>
      </w:r>
      <w:r w:rsidRPr="00263A15"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  <w:t>F with FuturICT.</w:t>
      </w:r>
      <w:r w:rsidR="00410D90"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  <w:t xml:space="preserve"> </w:t>
      </w:r>
      <w:r w:rsidRPr="00263A15"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>FIF is too small to merge with this.</w:t>
      </w:r>
    </w:p>
    <w:p w:rsidR="00A00CFE" w:rsidRDefault="00410D90" w:rsidP="00A00CFE">
      <w:pP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</w:pPr>
      <w: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 xml:space="preserve">Also </w:t>
      </w:r>
      <w:r w:rsidR="00A00CFE"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>FuturICT has a focused scope. This could narrow the scope of the FIF.</w:t>
      </w:r>
    </w:p>
    <w:p w:rsidR="00A00CFE" w:rsidRDefault="00A00CFE" w:rsidP="00A00CFE">
      <w:pP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</w:pPr>
    </w:p>
    <w:p w:rsidR="00A00CFE" w:rsidRDefault="00A00CFE" w:rsidP="00410D90">
      <w:pP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</w:pPr>
      <w:r w:rsidRPr="00410D90">
        <w:rPr>
          <w:rFonts w:ascii="Goudy" w:eastAsia="Times New Roman" w:hAnsi="Goudy" w:cs="Times New Roman"/>
          <w:b/>
          <w:color w:val="000000"/>
          <w:sz w:val="24"/>
          <w:szCs w:val="24"/>
          <w:lang w:eastAsia="en-IE"/>
        </w:rPr>
        <w:t>Willie</w:t>
      </w:r>
      <w:r w:rsidR="00410D90" w:rsidRPr="00410D90">
        <w:rPr>
          <w:rFonts w:ascii="Goudy" w:eastAsia="Times New Roman" w:hAnsi="Goudy" w:cs="Times New Roman"/>
          <w:b/>
          <w:color w:val="000000"/>
          <w:sz w:val="24"/>
          <w:szCs w:val="24"/>
          <w:lang w:eastAsia="en-IE"/>
        </w:rPr>
        <w:t xml:space="preserve"> Donnelly</w:t>
      </w:r>
      <w:r w:rsidR="00410D90"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 xml:space="preserve"> gave the opinion that it might make more sense for FuturICT to have connections with</w:t>
      </w:r>
      <w: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 xml:space="preserve"> the FIA rather than the FIF.</w:t>
      </w:r>
    </w:p>
    <w:p w:rsidR="00A00CFE" w:rsidRDefault="00A00CFE" w:rsidP="00A00CFE">
      <w:pP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</w:pPr>
    </w:p>
    <w:p w:rsidR="00A00CFE" w:rsidRPr="00263A15" w:rsidRDefault="00A00CFE" w:rsidP="00A00CFE">
      <w:pPr>
        <w:rPr>
          <w:rFonts w:ascii="Goudy" w:eastAsia="Times New Roman" w:hAnsi="Goudy" w:cs="Arial"/>
          <w:bCs/>
          <w:color w:val="000000"/>
          <w:sz w:val="24"/>
          <w:szCs w:val="24"/>
          <w:lang w:eastAsia="en-IE"/>
        </w:rPr>
      </w:pPr>
    </w:p>
    <w:p w:rsidR="00A00CFE" w:rsidRDefault="00A00CFE" w:rsidP="00A00CFE">
      <w:pP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</w:pPr>
      <w:r w:rsidRPr="00263A15">
        <w:rPr>
          <w:rFonts w:ascii="Goudy" w:eastAsia="Times New Roman" w:hAnsi="Goudy" w:cs="Arial"/>
          <w:b/>
          <w:bCs/>
          <w:color w:val="000000"/>
          <w:sz w:val="24"/>
          <w:szCs w:val="24"/>
          <w:lang w:eastAsia="en-IE"/>
        </w:rPr>
        <w:lastRenderedPageBreak/>
        <w:t>Introduction by Jorge Pereira (European Commission) on the future needs to continue to improve the FIF</w:t>
      </w:r>
      <w:r w:rsidRPr="00263A15"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br/>
      </w:r>
    </w:p>
    <w:p w:rsidR="00A00CFE" w:rsidRDefault="00410D90" w:rsidP="00A00CFE">
      <w:pP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</w:pPr>
      <w:r w:rsidRPr="004511F3">
        <w:rPr>
          <w:rFonts w:ascii="Goudy" w:eastAsia="Times New Roman" w:hAnsi="Goudy" w:cs="Times New Roman"/>
          <w:b/>
          <w:color w:val="000000"/>
          <w:sz w:val="24"/>
          <w:szCs w:val="24"/>
          <w:lang w:eastAsia="en-IE"/>
        </w:rPr>
        <w:t>Jorge Pereira</w:t>
      </w:r>
      <w: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 xml:space="preserve"> indicated that there is a n</w:t>
      </w:r>
      <w:r w:rsidR="00A00CFE"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>eed to continue a support for the FIF.</w:t>
      </w:r>
      <w: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 xml:space="preserve"> In fact, the n</w:t>
      </w:r>
      <w:r w:rsidR="00A00CFE"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>eed for a secretariat has increased.</w:t>
      </w:r>
    </w:p>
    <w:p w:rsidR="00410D90" w:rsidRDefault="00410D90" w:rsidP="00A00CFE">
      <w:pP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</w:pPr>
    </w:p>
    <w:p w:rsidR="00A00CFE" w:rsidRDefault="00410D90" w:rsidP="00A00CFE">
      <w:pP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</w:pPr>
      <w: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 xml:space="preserve">To this end the Commission have created </w:t>
      </w:r>
      <w:r w:rsidR="00A00CFE"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>Objective 1.7c</w:t>
      </w:r>
      <w: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 xml:space="preserve"> in Call 10</w:t>
      </w:r>
      <w:r w:rsidR="00A00CFE"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 xml:space="preserve">.  </w:t>
      </w:r>
      <w: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 xml:space="preserve">Any submissions to this would </w:t>
      </w:r>
      <w:r w:rsidR="00A00CFE"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 xml:space="preserve">need to cover </w:t>
      </w:r>
      <w: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 xml:space="preserve">areas </w:t>
      </w:r>
      <w:r w:rsidR="00A00CFE"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>1) and 2).</w:t>
      </w:r>
    </w:p>
    <w:p w:rsidR="00A00CFE" w:rsidRDefault="00410D90" w:rsidP="00A00CFE">
      <w:pP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</w:pPr>
      <w: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>It would therefore n</w:t>
      </w:r>
      <w:r w:rsidR="00A00CFE"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>eed to cover experimental activities and FIF.</w:t>
      </w:r>
    </w:p>
    <w:p w:rsidR="00A00CFE" w:rsidRDefault="00A00CFE" w:rsidP="00A00CFE">
      <w:pP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</w:pPr>
    </w:p>
    <w:p w:rsidR="00A00CFE" w:rsidRDefault="00410D90" w:rsidP="00A00CFE">
      <w:pP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</w:pPr>
      <w: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>INFINITY runs to 2014.  New CSA</w:t>
      </w:r>
      <w:r w:rsidR="00A00CFE"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 xml:space="preserve"> should coordinate with</w:t>
      </w:r>
      <w: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 xml:space="preserve"> the </w:t>
      </w:r>
      <w:r w:rsidR="00A00CFE"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>“Support of SME” call and with INFINITY and with FUSION</w:t>
      </w:r>
      <w: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>.</w:t>
      </w:r>
    </w:p>
    <w:p w:rsidR="00A00CFE" w:rsidRDefault="00A00CFE" w:rsidP="00A00CFE">
      <w:pP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</w:pPr>
    </w:p>
    <w:p w:rsidR="00A00CFE" w:rsidRDefault="00410D90" w:rsidP="00A00CFE">
      <w:pP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</w:pPr>
      <w: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>This area has a b</w:t>
      </w:r>
      <w:r w:rsidR="00A00CFE"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 xml:space="preserve">road scope for “only” </w:t>
      </w:r>
      <w:r w:rsidR="00A00CFE" w:rsidRPr="00263A15"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>€</w:t>
      </w:r>
      <w:r w:rsidR="00A00CFE"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>500k.</w:t>
      </w:r>
    </w:p>
    <w:p w:rsidR="00A00CFE" w:rsidRDefault="00A00CFE" w:rsidP="00A00CFE">
      <w:pP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</w:pPr>
    </w:p>
    <w:p w:rsidR="00A00CFE" w:rsidRDefault="00A00CFE" w:rsidP="00A00CFE">
      <w:pP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</w:pPr>
      <w: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 xml:space="preserve">FIF mandate is quite light, </w:t>
      </w:r>
      <w:r w:rsidR="00410D90"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>has a broad range of interests</w:t>
      </w:r>
      <w: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 xml:space="preserve">.  </w:t>
      </w:r>
      <w:r w:rsidR="00410D90"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 xml:space="preserve">However, it is </w:t>
      </w:r>
      <w: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>very well attended for a voluntary board.</w:t>
      </w:r>
    </w:p>
    <w:p w:rsidR="00A00CFE" w:rsidRDefault="00A00CFE" w:rsidP="00A00CFE">
      <w:pP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</w:pPr>
      <w: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>Membership of the new member states should be particularly encouraged.</w:t>
      </w:r>
    </w:p>
    <w:p w:rsidR="00A00CFE" w:rsidRDefault="00A00CFE" w:rsidP="00A00CFE">
      <w:pP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</w:pPr>
    </w:p>
    <w:p w:rsidR="00A00CFE" w:rsidRDefault="00410D90" w:rsidP="00A00CFE">
      <w:pP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</w:pPr>
      <w: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>All submissions will be judged on their merits. The successful proposal would n</w:t>
      </w:r>
      <w:r w:rsidR="00A00CFE"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>eed to deliver results.</w:t>
      </w:r>
    </w:p>
    <w:p w:rsidR="00A00CFE" w:rsidRDefault="00A00CFE" w:rsidP="00A00CFE">
      <w:pP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</w:pPr>
    </w:p>
    <w:p w:rsidR="00A00CFE" w:rsidRDefault="00410D90" w:rsidP="00394FE0">
      <w:pP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</w:pPr>
      <w: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>From the Commission it would be preferred if the project</w:t>
      </w:r>
      <w:r w:rsidR="00A00CFE"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 xml:space="preserve"> start</w:t>
      </w:r>
      <w: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 xml:space="preserve">ed around </w:t>
      </w:r>
      <w:r w:rsidR="00A00CFE"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>Apr/May 2013</w:t>
      </w:r>
      <w: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 xml:space="preserve"> or as late as </w:t>
      </w:r>
      <w:r w:rsidR="00A00CFE"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>Sept 2013.</w:t>
      </w:r>
      <w: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 xml:space="preserve"> The project s</w:t>
      </w:r>
      <w:r w:rsidR="00A00CFE"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>hould provide a bridge into H2020</w:t>
      </w:r>
      <w:r w:rsidR="00394FE0"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 xml:space="preserve">. Therefore it would have to be at least </w:t>
      </w:r>
      <w:r w:rsidR="00A00CFE"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>2.5 years, preferably 3 years.</w:t>
      </w:r>
    </w:p>
    <w:p w:rsidR="00A00CFE" w:rsidRDefault="00A00CFE" w:rsidP="00A00CFE">
      <w:pP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</w:pPr>
    </w:p>
    <w:p w:rsidR="00A00CFE" w:rsidRDefault="00394FE0" w:rsidP="00A00CFE">
      <w:pP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</w:pPr>
      <w: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>It would not be</w:t>
      </w:r>
      <w:r w:rsidRPr="00394FE0"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 xml:space="preserve"> </w:t>
      </w:r>
      <w: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 xml:space="preserve">a function of the CSA to create the national </w:t>
      </w:r>
      <w:r w:rsidR="00A00CFE"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>FIF chapters</w:t>
      </w:r>
      <w: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>, that would be too</w:t>
      </w:r>
      <w:r w:rsidR="00A00CFE"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 xml:space="preserve"> expensive, but </w:t>
      </w:r>
      <w: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 xml:space="preserve">the successful CSA should </w:t>
      </w:r>
      <w:r w:rsidR="00A00CFE"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>coordinate them.</w:t>
      </w:r>
    </w:p>
    <w:p w:rsidR="00A00CFE" w:rsidRDefault="00A00CFE" w:rsidP="00A00CFE">
      <w:pP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</w:pPr>
    </w:p>
    <w:p w:rsidR="00A00CFE" w:rsidRDefault="004511F3" w:rsidP="004511F3">
      <w:pP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</w:pPr>
      <w: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>The successful would be required to provide an open database on information from</w:t>
      </w:r>
      <w:r w:rsidR="00A00CFE"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 xml:space="preserve"> Networks to Services.</w:t>
      </w:r>
      <w: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 xml:space="preserve"> It must be possible for the users to update it themselves not the CSA personnel</w:t>
      </w:r>
      <w:r w:rsidR="00A00CFE"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 xml:space="preserve">. </w:t>
      </w:r>
      <w: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 xml:space="preserve"> It must be usable.</w:t>
      </w:r>
    </w:p>
    <w:p w:rsidR="00A00CFE" w:rsidRDefault="00A00CFE" w:rsidP="00A00CFE">
      <w:pP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</w:pPr>
    </w:p>
    <w:p w:rsidR="00A00CFE" w:rsidRDefault="00A00CFE" w:rsidP="00A00CFE">
      <w:pP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</w:pPr>
      <w: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>Plan to distribute the information:</w:t>
      </w:r>
    </w:p>
    <w:p w:rsidR="00A00CFE" w:rsidRDefault="00A00CFE" w:rsidP="00A00CFE">
      <w:pP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</w:pPr>
      <w: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>FIF is not an open forum.  Information distributed by the Ambassadors.</w:t>
      </w:r>
    </w:p>
    <w:p w:rsidR="00A00CFE" w:rsidRDefault="00A00CFE" w:rsidP="00A00CFE">
      <w:pP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</w:pPr>
    </w:p>
    <w:p w:rsidR="00A00CFE" w:rsidRDefault="004511F3" w:rsidP="00A00CFE">
      <w:pP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</w:pPr>
      <w: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 xml:space="preserve">The CSA could also support the creation of </w:t>
      </w:r>
      <w:r w:rsidR="00A00CFE"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>a database of SMEs for projects.</w:t>
      </w:r>
    </w:p>
    <w:p w:rsidR="00A00CFE" w:rsidRDefault="00A00CFE" w:rsidP="00A00CFE">
      <w:pP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</w:pPr>
    </w:p>
    <w:p w:rsidR="00A00CFE" w:rsidRDefault="00A00CFE" w:rsidP="004511F3">
      <w:pP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</w:pPr>
      <w:r w:rsidRPr="004511F3">
        <w:rPr>
          <w:rFonts w:ascii="Goudy" w:eastAsia="Times New Roman" w:hAnsi="Goudy" w:cs="Times New Roman"/>
          <w:b/>
          <w:color w:val="000000"/>
          <w:sz w:val="24"/>
          <w:szCs w:val="24"/>
          <w:lang w:eastAsia="en-IE"/>
        </w:rPr>
        <w:t>Willie</w:t>
      </w:r>
      <w:r w:rsidR="004511F3" w:rsidRPr="004511F3">
        <w:rPr>
          <w:rFonts w:ascii="Goudy" w:eastAsia="Times New Roman" w:hAnsi="Goudy" w:cs="Times New Roman"/>
          <w:b/>
          <w:color w:val="000000"/>
          <w:sz w:val="24"/>
          <w:szCs w:val="24"/>
          <w:lang w:eastAsia="en-IE"/>
        </w:rPr>
        <w:t xml:space="preserve"> Donnelly</w:t>
      </w:r>
      <w:r w:rsidR="004511F3"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 xml:space="preserve"> suggested that ceFIMS create a submission for this CSA. The new CSA must compliment what is already there</w:t>
      </w:r>
    </w:p>
    <w:p w:rsidR="00A00CFE" w:rsidRDefault="00A00CFE" w:rsidP="00A00CFE">
      <w:pP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</w:pPr>
    </w:p>
    <w:p w:rsidR="00A00CFE" w:rsidRDefault="00A00CFE" w:rsidP="00A00CFE">
      <w:pP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</w:pPr>
      <w:r w:rsidRPr="004511F3">
        <w:rPr>
          <w:rFonts w:ascii="Goudy" w:eastAsia="Times New Roman" w:hAnsi="Goudy" w:cs="Times New Roman"/>
          <w:b/>
          <w:color w:val="000000"/>
          <w:sz w:val="24"/>
          <w:szCs w:val="24"/>
          <w:lang w:eastAsia="en-IE"/>
        </w:rPr>
        <w:t>Vilmos</w:t>
      </w:r>
      <w:r w:rsidR="004511F3" w:rsidRPr="004511F3">
        <w:rPr>
          <w:rFonts w:ascii="Goudy" w:eastAsia="Times New Roman" w:hAnsi="Goudy" w:cs="Times New Roman"/>
          <w:b/>
          <w:color w:val="000000"/>
          <w:sz w:val="24"/>
          <w:szCs w:val="24"/>
          <w:lang w:eastAsia="en-IE"/>
        </w:rPr>
        <w:t xml:space="preserve"> Nemeth</w:t>
      </w:r>
      <w:r w:rsidR="004511F3"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 xml:space="preserve"> suggested that there needs to be infrastructures to support the </w:t>
      </w:r>
      <w: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>National Chapters</w:t>
      </w:r>
      <w:r w:rsidR="004511F3"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>.</w:t>
      </w:r>
    </w:p>
    <w:p w:rsidR="00A00CFE" w:rsidRDefault="00A00CFE" w:rsidP="00A00CFE">
      <w:pP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</w:pPr>
    </w:p>
    <w:p w:rsidR="00A00CFE" w:rsidRDefault="004511F3" w:rsidP="00A00CFE">
      <w:pP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</w:pPr>
      <w:r w:rsidRPr="004511F3">
        <w:rPr>
          <w:rFonts w:ascii="Goudy" w:eastAsia="Times New Roman" w:hAnsi="Goudy" w:cs="Arial"/>
          <w:b/>
          <w:bCs/>
          <w:iCs/>
          <w:color w:val="000000"/>
          <w:sz w:val="24"/>
          <w:szCs w:val="24"/>
          <w:lang w:eastAsia="en-IE"/>
        </w:rPr>
        <w:t>José Tomás Romero</w:t>
      </w:r>
      <w:r w:rsidRPr="004511F3">
        <w:rPr>
          <w:rFonts w:ascii="Goudy" w:eastAsia="Times New Roman" w:hAnsi="Goudy" w:cs="Times New Roman"/>
          <w:b/>
          <w:color w:val="000000"/>
          <w:sz w:val="24"/>
          <w:szCs w:val="24"/>
          <w:lang w:eastAsia="en-IE"/>
        </w:rPr>
        <w:t xml:space="preserve"> </w:t>
      </w:r>
      <w:r w:rsidRPr="004511F3"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>reiterated</w:t>
      </w:r>
      <w: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 xml:space="preserve"> the need for a d</w:t>
      </w:r>
      <w:r w:rsidR="00A00CFE"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>atabase of SMEs – both in ICT and in the different vertical</w:t>
      </w:r>
      <w: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>s</w:t>
      </w:r>
      <w:r w:rsidR="00A00CFE"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>.</w:t>
      </w:r>
    </w:p>
    <w:p w:rsidR="00A00CFE" w:rsidRDefault="00A00CFE" w:rsidP="00A00CFE">
      <w:pP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</w:pPr>
    </w:p>
    <w:p w:rsidR="00A00CFE" w:rsidRDefault="004511F3" w:rsidP="00A00CFE">
      <w:pP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</w:pPr>
      <w:proofErr w:type="spellStart"/>
      <w:r w:rsidRPr="004511F3">
        <w:rPr>
          <w:rFonts w:ascii="Goudy" w:eastAsia="Times New Roman" w:hAnsi="Goudy" w:cs="Arial"/>
          <w:b/>
          <w:bCs/>
          <w:iCs/>
          <w:color w:val="000000"/>
          <w:sz w:val="24"/>
          <w:szCs w:val="24"/>
          <w:lang w:eastAsia="en-IE"/>
        </w:rPr>
        <w:t>Andrius</w:t>
      </w:r>
      <w:proofErr w:type="spellEnd"/>
      <w:r w:rsidRPr="004511F3">
        <w:rPr>
          <w:rFonts w:ascii="Goudy" w:eastAsia="Times New Roman" w:hAnsi="Goudy" w:cs="Arial"/>
          <w:b/>
          <w:bCs/>
          <w:iCs/>
          <w:color w:val="000000"/>
          <w:sz w:val="24"/>
          <w:szCs w:val="24"/>
          <w:lang w:eastAsia="en-IE"/>
        </w:rPr>
        <w:t xml:space="preserve"> </w:t>
      </w:r>
      <w:proofErr w:type="spellStart"/>
      <w:r w:rsidRPr="004511F3">
        <w:rPr>
          <w:rFonts w:ascii="Goudy" w:eastAsia="Times New Roman" w:hAnsi="Goudy" w:cs="Arial"/>
          <w:b/>
          <w:bCs/>
          <w:iCs/>
          <w:color w:val="000000"/>
          <w:sz w:val="24"/>
          <w:szCs w:val="24"/>
          <w:lang w:eastAsia="en-IE"/>
        </w:rPr>
        <w:t>Pleckaitis</w:t>
      </w:r>
      <w:proofErr w:type="spellEnd"/>
      <w:r w:rsidRPr="004511F3">
        <w:rPr>
          <w:rFonts w:ascii="Goudy" w:eastAsia="Times New Roman" w:hAnsi="Goudy" w:cs="Times New Roman"/>
          <w:b/>
          <w:color w:val="000000"/>
          <w:sz w:val="24"/>
          <w:szCs w:val="24"/>
          <w:lang w:eastAsia="en-IE"/>
        </w:rPr>
        <w:t xml:space="preserve"> </w:t>
      </w:r>
      <w: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 xml:space="preserve">gave the opinion that it should not be a </w:t>
      </w:r>
      <w:r w:rsidR="00A00CFE"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>big task to have all the SME information.</w:t>
      </w:r>
      <w: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 xml:space="preserve"> Usually some organisation in each MS has a database of all of the SMEs. </w:t>
      </w:r>
    </w:p>
    <w:p w:rsidR="00A00CFE" w:rsidRDefault="00A00CFE" w:rsidP="00A00CFE">
      <w:pP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</w:pPr>
    </w:p>
    <w:p w:rsidR="00A00CFE" w:rsidRPr="004511F3" w:rsidRDefault="00A00CFE" w:rsidP="00A00CFE">
      <w:pPr>
        <w:rPr>
          <w:rFonts w:ascii="Goudy" w:eastAsia="Times New Roman" w:hAnsi="Goudy" w:cs="Times New Roman"/>
          <w:b/>
          <w:color w:val="000000"/>
          <w:sz w:val="24"/>
          <w:szCs w:val="24"/>
          <w:lang w:eastAsia="en-IE"/>
        </w:rPr>
      </w:pPr>
      <w:r w:rsidRPr="004511F3">
        <w:rPr>
          <w:rFonts w:ascii="Goudy" w:eastAsia="Times New Roman" w:hAnsi="Goudy" w:cs="Times New Roman"/>
          <w:b/>
          <w:color w:val="000000"/>
          <w:sz w:val="24"/>
          <w:szCs w:val="24"/>
          <w:lang w:eastAsia="en-IE"/>
        </w:rPr>
        <w:t>Pedro</w:t>
      </w:r>
      <w:r w:rsidR="004511F3" w:rsidRPr="004511F3">
        <w:rPr>
          <w:rFonts w:ascii="Goudy" w:eastAsia="Times New Roman" w:hAnsi="Goudy" w:cs="Times New Roman"/>
          <w:b/>
          <w:color w:val="000000"/>
          <w:sz w:val="24"/>
          <w:szCs w:val="24"/>
          <w:lang w:eastAsia="en-IE"/>
        </w:rPr>
        <w:t xml:space="preserve"> </w:t>
      </w:r>
      <w:r w:rsidR="004F1C41">
        <w:rPr>
          <w:rFonts w:ascii="Goudy" w:eastAsia="Times New Roman" w:hAnsi="Goudy" w:cs="Times New Roman"/>
          <w:b/>
          <w:color w:val="000000"/>
          <w:sz w:val="24"/>
          <w:szCs w:val="24"/>
          <w:lang w:eastAsia="en-IE"/>
        </w:rPr>
        <w:t xml:space="preserve">Matos </w:t>
      </w:r>
      <w:r w:rsidR="004511F3"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 xml:space="preserve"> </w:t>
      </w:r>
      <w:r w:rsidR="004F1C41"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 xml:space="preserve">suggested </w:t>
      </w:r>
      <w:r w:rsidR="004511F3"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>that the reviewers need to give more</w:t>
      </w:r>
      <w: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 xml:space="preserve"> feedback for the award nominees</w:t>
      </w:r>
      <w:r w:rsidR="004F1C41"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 xml:space="preserve"> as an incentive for more engagement</w:t>
      </w:r>
      <w: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>.</w:t>
      </w:r>
      <w:r w:rsidR="004F1C41"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t xml:space="preserve"> Also more information about the nominees can be provided to the FIF members.</w:t>
      </w:r>
    </w:p>
    <w:p w:rsidR="00A00CFE" w:rsidRDefault="00A00CFE" w:rsidP="00A00CFE">
      <w:pP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</w:pPr>
    </w:p>
    <w:p w:rsidR="00A00CFE" w:rsidRPr="00263A15" w:rsidRDefault="00A00CFE" w:rsidP="00A00CFE">
      <w:pP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</w:pPr>
      <w:bookmarkStart w:id="0" w:name="_GoBack"/>
      <w:bookmarkEnd w:id="0"/>
      <w:r w:rsidRPr="00263A15"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br/>
      </w:r>
      <w:r w:rsidRPr="00263A15">
        <w:rPr>
          <w:rFonts w:ascii="Goudy" w:eastAsia="Times New Roman" w:hAnsi="Goudy" w:cs="Arial"/>
          <w:b/>
          <w:bCs/>
          <w:color w:val="000000"/>
          <w:sz w:val="24"/>
          <w:szCs w:val="24"/>
          <w:lang w:eastAsia="en-IE"/>
        </w:rPr>
        <w:t>Discussion on the desired future direction of the FIF meetings by the FIF members.</w:t>
      </w:r>
    </w:p>
    <w:p w:rsidR="004511F3" w:rsidRPr="004511F3" w:rsidRDefault="004511F3" w:rsidP="004511F3">
      <w:pPr>
        <w:pStyle w:val="ListParagraph"/>
        <w:numPr>
          <w:ilvl w:val="0"/>
          <w:numId w:val="4"/>
        </w:numPr>
        <w:rPr>
          <w:rFonts w:ascii="Goudy" w:eastAsia="Times New Roman" w:hAnsi="Goudy" w:cs="Times New Roman"/>
          <w:b/>
          <w:color w:val="000000"/>
          <w:sz w:val="24"/>
          <w:szCs w:val="24"/>
          <w:lang w:eastAsia="en-IE"/>
        </w:rPr>
      </w:pPr>
      <w:r w:rsidRPr="004511F3">
        <w:rPr>
          <w:rFonts w:ascii="Goudy" w:eastAsia="Times New Roman" w:hAnsi="Goudy" w:cs="Arial"/>
          <w:b/>
          <w:bCs/>
          <w:color w:val="000000"/>
          <w:sz w:val="24"/>
          <w:szCs w:val="24"/>
          <w:lang w:eastAsia="en-IE"/>
        </w:rPr>
        <w:t xml:space="preserve">Plan for initiatives of common interest.  Topics such as </w:t>
      </w:r>
      <w:proofErr w:type="spellStart"/>
      <w:r w:rsidRPr="004511F3">
        <w:rPr>
          <w:rFonts w:ascii="Goudy" w:eastAsia="Times New Roman" w:hAnsi="Goudy" w:cs="Arial"/>
          <w:b/>
          <w:bCs/>
          <w:color w:val="000000"/>
          <w:sz w:val="24"/>
          <w:szCs w:val="24"/>
          <w:lang w:eastAsia="en-IE"/>
        </w:rPr>
        <w:t>IoT</w:t>
      </w:r>
      <w:proofErr w:type="spellEnd"/>
      <w:r w:rsidRPr="004511F3">
        <w:rPr>
          <w:rFonts w:ascii="Goudy" w:eastAsia="Times New Roman" w:hAnsi="Goudy" w:cs="Arial"/>
          <w:b/>
          <w:bCs/>
          <w:color w:val="000000"/>
          <w:sz w:val="24"/>
          <w:szCs w:val="24"/>
          <w:lang w:eastAsia="en-IE"/>
        </w:rPr>
        <w:t xml:space="preserve"> for Harbours and ICT for Agriculture were discussed in the FIF</w:t>
      </w:r>
      <w:r w:rsidR="004F1C41">
        <w:rPr>
          <w:rFonts w:ascii="Goudy" w:eastAsia="Times New Roman" w:hAnsi="Goudy" w:cs="Arial"/>
          <w:b/>
          <w:bCs/>
          <w:color w:val="000000"/>
          <w:sz w:val="24"/>
          <w:szCs w:val="24"/>
          <w:lang w:eastAsia="en-IE"/>
        </w:rPr>
        <w:t>;</w:t>
      </w:r>
      <w:r w:rsidRPr="004511F3">
        <w:rPr>
          <w:rFonts w:ascii="Goudy" w:eastAsia="Times New Roman" w:hAnsi="Goudy" w:cs="Arial"/>
          <w:b/>
          <w:bCs/>
          <w:color w:val="000000"/>
          <w:sz w:val="24"/>
          <w:szCs w:val="24"/>
          <w:lang w:eastAsia="en-IE"/>
        </w:rPr>
        <w:t xml:space="preserve"> and Open Data in the ceFIMS workshop.  What other common areas are of interest – identify a champion for each area.</w:t>
      </w:r>
    </w:p>
    <w:p w:rsidR="00A00CFE" w:rsidRPr="00263A15" w:rsidRDefault="00A00CFE" w:rsidP="00A00CFE">
      <w:pPr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</w:pPr>
      <w:r w:rsidRPr="00263A15"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br/>
      </w:r>
      <w:r w:rsidRPr="00263A15">
        <w:rPr>
          <w:rFonts w:ascii="Goudy" w:eastAsia="Times New Roman" w:hAnsi="Goudy" w:cs="Arial"/>
          <w:b/>
          <w:bCs/>
          <w:color w:val="000000"/>
          <w:sz w:val="24"/>
          <w:szCs w:val="24"/>
          <w:lang w:eastAsia="en-IE"/>
        </w:rPr>
        <w:t>How can the ceFIMS project best facilitate the required direction?</w:t>
      </w:r>
    </w:p>
    <w:p w:rsidR="004511F3" w:rsidRPr="004511F3" w:rsidRDefault="004511F3" w:rsidP="004511F3">
      <w:pPr>
        <w:pStyle w:val="ListParagraph"/>
        <w:numPr>
          <w:ilvl w:val="0"/>
          <w:numId w:val="4"/>
        </w:numPr>
        <w:rPr>
          <w:rFonts w:ascii="Goudy" w:eastAsia="Times New Roman" w:hAnsi="Goudy" w:cs="Arial"/>
          <w:b/>
          <w:bCs/>
          <w:color w:val="000000"/>
          <w:sz w:val="24"/>
          <w:szCs w:val="24"/>
          <w:lang w:eastAsia="en-IE"/>
        </w:rPr>
      </w:pPr>
      <w:r w:rsidRPr="004511F3">
        <w:rPr>
          <w:rFonts w:ascii="Goudy" w:eastAsia="Times New Roman" w:hAnsi="Goudy" w:cs="Arial"/>
          <w:b/>
          <w:bCs/>
          <w:color w:val="000000"/>
          <w:sz w:val="24"/>
          <w:szCs w:val="24"/>
          <w:lang w:eastAsia="en-IE"/>
        </w:rPr>
        <w:t>Planning for FIF support post-ceFIMS (March 2013).</w:t>
      </w:r>
    </w:p>
    <w:p w:rsidR="004511F3" w:rsidRPr="004511F3" w:rsidRDefault="004511F3" w:rsidP="004511F3">
      <w:pPr>
        <w:pStyle w:val="ListParagraph"/>
        <w:numPr>
          <w:ilvl w:val="0"/>
          <w:numId w:val="4"/>
        </w:numPr>
        <w:rPr>
          <w:rFonts w:ascii="Goudy" w:eastAsia="Times New Roman" w:hAnsi="Goudy" w:cs="Arial"/>
          <w:b/>
          <w:bCs/>
          <w:color w:val="000000"/>
          <w:sz w:val="24"/>
          <w:szCs w:val="24"/>
          <w:lang w:eastAsia="en-IE"/>
        </w:rPr>
      </w:pPr>
      <w:r w:rsidRPr="004511F3">
        <w:rPr>
          <w:rFonts w:ascii="Goudy" w:eastAsia="Times New Roman" w:hAnsi="Goudy" w:cs="Arial"/>
          <w:b/>
          <w:bCs/>
          <w:color w:val="000000"/>
          <w:sz w:val="24"/>
          <w:szCs w:val="24"/>
          <w:lang w:eastAsia="en-IE"/>
        </w:rPr>
        <w:t>Planning for the implementation of decisions made in the FIF meeting (for example if agreement is reached on the nature of the Ambassador role, its implementation can be discussed here).</w:t>
      </w:r>
    </w:p>
    <w:p w:rsidR="00DD6805" w:rsidRPr="00263A15" w:rsidRDefault="002D4C6C" w:rsidP="00A00CFE">
      <w:pPr>
        <w:rPr>
          <w:rFonts w:ascii="Goudy" w:hAnsi="Goudy"/>
          <w:sz w:val="24"/>
          <w:szCs w:val="24"/>
        </w:rPr>
      </w:pPr>
      <w:r w:rsidRPr="00263A15">
        <w:rPr>
          <w:rFonts w:ascii="Goudy" w:eastAsia="Times New Roman" w:hAnsi="Goudy" w:cs="Times New Roman"/>
          <w:color w:val="000000"/>
          <w:sz w:val="24"/>
          <w:szCs w:val="24"/>
          <w:lang w:eastAsia="en-IE"/>
        </w:rPr>
        <w:br/>
      </w:r>
      <w:r w:rsidR="0077055C">
        <w:rPr>
          <w:rFonts w:ascii="Goudy" w:hAnsi="Goudy"/>
          <w:sz w:val="24"/>
          <w:szCs w:val="24"/>
        </w:rPr>
        <w:t>Some discussion on the s</w:t>
      </w:r>
      <w:r w:rsidR="00ED50C9" w:rsidRPr="00263A15">
        <w:rPr>
          <w:rFonts w:ascii="Goudy" w:hAnsi="Goudy"/>
          <w:sz w:val="24"/>
          <w:szCs w:val="24"/>
        </w:rPr>
        <w:t xml:space="preserve">teps </w:t>
      </w:r>
      <w:r w:rsidR="0077055C">
        <w:rPr>
          <w:rFonts w:ascii="Goudy" w:hAnsi="Goudy"/>
          <w:sz w:val="24"/>
          <w:szCs w:val="24"/>
        </w:rPr>
        <w:t xml:space="preserve">required </w:t>
      </w:r>
      <w:r w:rsidR="00ED50C9" w:rsidRPr="00263A15">
        <w:rPr>
          <w:rFonts w:ascii="Goudy" w:hAnsi="Goudy"/>
          <w:sz w:val="24"/>
          <w:szCs w:val="24"/>
        </w:rPr>
        <w:t>to hold meeting in each country.</w:t>
      </w:r>
    </w:p>
    <w:p w:rsidR="00ED50C9" w:rsidRDefault="0077055C" w:rsidP="002D4C6C">
      <w:pPr>
        <w:rPr>
          <w:rFonts w:ascii="Goudy" w:hAnsi="Goudy"/>
          <w:sz w:val="24"/>
          <w:szCs w:val="24"/>
        </w:rPr>
      </w:pPr>
      <w:r>
        <w:rPr>
          <w:rFonts w:ascii="Goudy" w:hAnsi="Goudy"/>
          <w:sz w:val="24"/>
          <w:szCs w:val="24"/>
        </w:rPr>
        <w:t xml:space="preserve">Including how </w:t>
      </w:r>
      <w:r w:rsidR="00ED50C9" w:rsidRPr="00263A15">
        <w:rPr>
          <w:rFonts w:ascii="Goudy" w:hAnsi="Goudy"/>
          <w:sz w:val="24"/>
          <w:szCs w:val="24"/>
        </w:rPr>
        <w:t>to engage SMEs</w:t>
      </w:r>
      <w:r>
        <w:rPr>
          <w:rFonts w:ascii="Goudy" w:hAnsi="Goudy"/>
          <w:sz w:val="24"/>
          <w:szCs w:val="24"/>
        </w:rPr>
        <w:t xml:space="preserve"> in particular and </w:t>
      </w:r>
      <w:r w:rsidR="00ED50C9" w:rsidRPr="00263A15">
        <w:rPr>
          <w:rFonts w:ascii="Goudy" w:hAnsi="Goudy"/>
          <w:sz w:val="24"/>
          <w:szCs w:val="24"/>
        </w:rPr>
        <w:t>how to follow up</w:t>
      </w:r>
      <w:r>
        <w:rPr>
          <w:rFonts w:ascii="Goudy" w:hAnsi="Goudy"/>
          <w:sz w:val="24"/>
          <w:szCs w:val="24"/>
        </w:rPr>
        <w:t>, h</w:t>
      </w:r>
      <w:r w:rsidR="00ED50C9" w:rsidRPr="00263A15">
        <w:rPr>
          <w:rFonts w:ascii="Goudy" w:hAnsi="Goudy"/>
          <w:sz w:val="24"/>
          <w:szCs w:val="24"/>
        </w:rPr>
        <w:t>ow to support initiatives from the FIF</w:t>
      </w:r>
    </w:p>
    <w:p w:rsidR="0077055C" w:rsidRPr="00263A15" w:rsidRDefault="0077055C" w:rsidP="002D4C6C">
      <w:pPr>
        <w:rPr>
          <w:rFonts w:ascii="Goudy" w:hAnsi="Goudy"/>
          <w:sz w:val="24"/>
          <w:szCs w:val="24"/>
        </w:rPr>
      </w:pPr>
    </w:p>
    <w:sectPr w:rsidR="0077055C" w:rsidRPr="00263A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oudy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F41D4"/>
    <w:multiLevelType w:val="hybridMultilevel"/>
    <w:tmpl w:val="400C6990"/>
    <w:lvl w:ilvl="0" w:tplc="DEE0C87E">
      <w:numFmt w:val="bullet"/>
      <w:lvlText w:val="·"/>
      <w:lvlJc w:val="left"/>
      <w:pPr>
        <w:ind w:left="1080" w:hanging="360"/>
      </w:pPr>
      <w:rPr>
        <w:rFonts w:ascii="Goudy" w:eastAsia="Times New Roman" w:hAnsi="Goudy" w:cs="Aria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887A35"/>
    <w:multiLevelType w:val="hybridMultilevel"/>
    <w:tmpl w:val="5100EFE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B96103D"/>
    <w:multiLevelType w:val="hybridMultilevel"/>
    <w:tmpl w:val="56CEB7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914BF9"/>
    <w:multiLevelType w:val="hybridMultilevel"/>
    <w:tmpl w:val="8A041CD2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C6C"/>
    <w:rsid w:val="000E1712"/>
    <w:rsid w:val="001F1713"/>
    <w:rsid w:val="00206EC3"/>
    <w:rsid w:val="00263A15"/>
    <w:rsid w:val="00272F9D"/>
    <w:rsid w:val="00290688"/>
    <w:rsid w:val="002B6A6C"/>
    <w:rsid w:val="002D4C6C"/>
    <w:rsid w:val="00304E58"/>
    <w:rsid w:val="00336999"/>
    <w:rsid w:val="00394FE0"/>
    <w:rsid w:val="00410D90"/>
    <w:rsid w:val="00427B4F"/>
    <w:rsid w:val="00430302"/>
    <w:rsid w:val="004511F3"/>
    <w:rsid w:val="0047759D"/>
    <w:rsid w:val="004852BC"/>
    <w:rsid w:val="004A62C6"/>
    <w:rsid w:val="004F1C41"/>
    <w:rsid w:val="005475DC"/>
    <w:rsid w:val="005A23FE"/>
    <w:rsid w:val="006645AA"/>
    <w:rsid w:val="006D0D42"/>
    <w:rsid w:val="0072171F"/>
    <w:rsid w:val="00744774"/>
    <w:rsid w:val="0077055C"/>
    <w:rsid w:val="007B6335"/>
    <w:rsid w:val="007C1752"/>
    <w:rsid w:val="0081335B"/>
    <w:rsid w:val="00903E8F"/>
    <w:rsid w:val="00965985"/>
    <w:rsid w:val="00A00CFE"/>
    <w:rsid w:val="00B31EF6"/>
    <w:rsid w:val="00B61AC3"/>
    <w:rsid w:val="00BB01B1"/>
    <w:rsid w:val="00BF4E70"/>
    <w:rsid w:val="00C46ABA"/>
    <w:rsid w:val="00CD480E"/>
    <w:rsid w:val="00D73E31"/>
    <w:rsid w:val="00DD6805"/>
    <w:rsid w:val="00E95F6C"/>
    <w:rsid w:val="00EB5173"/>
    <w:rsid w:val="00ED50C9"/>
    <w:rsid w:val="00F23ECD"/>
    <w:rsid w:val="00F5589A"/>
    <w:rsid w:val="00F85245"/>
    <w:rsid w:val="00FF26CD"/>
    <w:rsid w:val="00FF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4C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7C1752"/>
    <w:pPr>
      <w:ind w:left="720"/>
      <w:contextualSpacing/>
    </w:pPr>
  </w:style>
  <w:style w:type="table" w:styleId="TableGrid">
    <w:name w:val="Table Grid"/>
    <w:basedOn w:val="TableNormal"/>
    <w:uiPriority w:val="59"/>
    <w:rsid w:val="00A0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4C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7C1752"/>
    <w:pPr>
      <w:ind w:left="720"/>
      <w:contextualSpacing/>
    </w:pPr>
  </w:style>
  <w:style w:type="table" w:styleId="TableGrid">
    <w:name w:val="Table Grid"/>
    <w:basedOn w:val="TableNormal"/>
    <w:uiPriority w:val="59"/>
    <w:rsid w:val="00A0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9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TSSG/WIT</Company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Quinn</dc:creator>
  <cp:keywords/>
  <dc:description/>
  <cp:lastModifiedBy>Kevin Quinn</cp:lastModifiedBy>
  <cp:revision>3</cp:revision>
  <dcterms:created xsi:type="dcterms:W3CDTF">2012-10-11T09:07:00Z</dcterms:created>
  <dcterms:modified xsi:type="dcterms:W3CDTF">2012-10-11T09:13:00Z</dcterms:modified>
</cp:coreProperties>
</file>